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COMMUNIQUÉ DE PRESSE</w:t>
      </w:r>
    </w:p>
    <w:p w:rsidR="00066E6A" w:rsidRPr="0022052D" w:rsidRDefault="00547A48" w:rsidP="00F02638">
      <w:pPr>
        <w:pStyle w:val="KeinLeerraum"/>
        <w:spacing w:line="360" w:lineRule="auto"/>
        <w:ind w:right="-194"/>
        <w:rPr>
          <w:rFonts w:ascii="Tahoma" w:eastAsia="Kia Signature Bold" w:hAnsi="Tahoma" w:cs="Tahoma"/>
          <w:b/>
          <w:color w:val="FF0000"/>
          <w:sz w:val="40"/>
        </w:rPr>
      </w:pPr>
      <w:r>
        <w:rPr>
          <w:rFonts w:ascii="Tahoma" w:hAnsi="Tahoma"/>
          <w:sz w:val="20"/>
        </w:rPr>
        <w:t xml:space="preserve">PR-28– Kia Move-d – Safenwil, </w:t>
      </w:r>
      <w:r w:rsidR="00C557F6">
        <w:rPr>
          <w:rFonts w:ascii="Tahoma" w:hAnsi="Tahoma"/>
          <w:sz w:val="20"/>
        </w:rPr>
        <w:t>9</w:t>
      </w:r>
      <w:bookmarkStart w:id="0" w:name="_GoBack"/>
      <w:bookmarkEnd w:id="0"/>
      <w:r>
        <w:rPr>
          <w:rFonts w:ascii="Tahoma" w:hAnsi="Tahoma"/>
          <w:sz w:val="20"/>
        </w:rPr>
        <w:t xml:space="preserve"> novembre 2021</w:t>
      </w:r>
    </w:p>
    <w:p w:rsidR="00457C73" w:rsidRDefault="00457C73" w:rsidP="00457C73">
      <w:pPr>
        <w:tabs>
          <w:tab w:val="left" w:pos="2655"/>
        </w:tabs>
        <w:spacing w:line="276" w:lineRule="auto"/>
        <w:contextualSpacing/>
        <w:rPr>
          <w:rFonts w:ascii="Tahoma" w:hAnsi="Tahoma"/>
          <w:b/>
          <w:sz w:val="40"/>
          <w:szCs w:val="40"/>
        </w:rPr>
      </w:pPr>
    </w:p>
    <w:p w:rsidR="00547A48" w:rsidRPr="00457C73" w:rsidRDefault="00547A48" w:rsidP="00457C73">
      <w:pPr>
        <w:tabs>
          <w:tab w:val="left" w:pos="2655"/>
        </w:tabs>
        <w:spacing w:line="276" w:lineRule="auto"/>
        <w:contextualSpacing/>
        <w:rPr>
          <w:rFonts w:ascii="Tahoma" w:hAnsi="Tahoma" w:cs="Tahoma"/>
          <w:b/>
          <w:sz w:val="40"/>
          <w:szCs w:val="40"/>
        </w:rPr>
      </w:pPr>
      <w:r>
        <w:rPr>
          <w:rFonts w:ascii="Tahoma" w:hAnsi="Tahoma"/>
          <w:b/>
          <w:bCs/>
          <w:color w:val="000000" w:themeColor="text1"/>
          <w:sz w:val="32"/>
          <w:szCs w:val="28"/>
        </w:rPr>
        <w:t>Kia Move – l’abonnement auto de Kia</w:t>
      </w:r>
    </w:p>
    <w:p w:rsidR="00547A48" w:rsidRPr="00547A48" w:rsidRDefault="00547A48" w:rsidP="00547A48">
      <w:pPr>
        <w:spacing w:line="276" w:lineRule="auto"/>
        <w:rPr>
          <w:rFonts w:ascii="Tahoma" w:eastAsia="Kia Signature Light" w:hAnsi="Tahoma" w:cs="Tahoma"/>
          <w:color w:val="000000" w:themeColor="text1"/>
          <w:sz w:val="20"/>
          <w:szCs w:val="20"/>
        </w:rPr>
      </w:pPr>
    </w:p>
    <w:p w:rsidR="00547A48" w:rsidRPr="00547A48" w:rsidRDefault="00547A48" w:rsidP="00547A48">
      <w:pPr>
        <w:spacing w:line="276" w:lineRule="auto"/>
        <w:rPr>
          <w:rFonts w:ascii="Tahoma" w:eastAsia="Kia Signature Light" w:hAnsi="Tahoma" w:cs="Tahoma"/>
          <w:b/>
          <w:color w:val="000000" w:themeColor="text1"/>
          <w:sz w:val="20"/>
          <w:szCs w:val="20"/>
        </w:rPr>
      </w:pPr>
      <w:r>
        <w:rPr>
          <w:rFonts w:ascii="Tahoma" w:hAnsi="Tahoma"/>
          <w:b/>
          <w:color w:val="000000" w:themeColor="text1"/>
          <w:sz w:val="20"/>
          <w:szCs w:val="20"/>
        </w:rPr>
        <w:t>Aujourd’hui comme par le passé, les principaux modes d’acquisition d’une voiture sont l’achat et le leasing. Le marché expérimente cependant aussi de nouveaux «modes de propriété». En collaboration avec ses partenaires, Kia propose une alternative avec son nouveau programme «Kia Move».</w:t>
      </w:r>
    </w:p>
    <w:p w:rsidR="00547A48" w:rsidRPr="00547A48" w:rsidRDefault="00547A48" w:rsidP="00547A48">
      <w:pPr>
        <w:spacing w:line="276" w:lineRule="auto"/>
        <w:rPr>
          <w:rFonts w:ascii="Tahoma" w:eastAsia="Kia Signature Light" w:hAnsi="Tahoma" w:cs="Tahoma"/>
          <w:color w:val="000000" w:themeColor="text1"/>
          <w:sz w:val="20"/>
          <w:szCs w:val="20"/>
        </w:rPr>
      </w:pPr>
    </w:p>
    <w:p w:rsidR="00547A48" w:rsidRDefault="00547A48" w:rsidP="00547A48">
      <w:pPr>
        <w:spacing w:line="276" w:lineRule="auto"/>
        <w:rPr>
          <w:rFonts w:ascii="Tahoma" w:eastAsia="Kia Signature Light" w:hAnsi="Tahoma" w:cs="Tahoma"/>
          <w:color w:val="000000" w:themeColor="text1"/>
          <w:sz w:val="20"/>
          <w:szCs w:val="20"/>
        </w:rPr>
      </w:pPr>
      <w:r>
        <w:rPr>
          <w:rFonts w:ascii="Tahoma" w:hAnsi="Tahoma"/>
          <w:color w:val="000000" w:themeColor="text1"/>
          <w:sz w:val="20"/>
          <w:szCs w:val="20"/>
        </w:rPr>
        <w:t>À une époque qui exige une flexibilité croissante, Kia élargit son offre avec un nouveau concept d’abonnement qui permet de prendre pied dans le monde de la mobilité Kia. La nouvelle solution de mobilité de Kia interpellera une clientèle à la recherche d’une alternative au traditionnel achat de véhicules ou d’une solution de transition.</w:t>
      </w:r>
    </w:p>
    <w:p w:rsidR="00547A48" w:rsidRPr="00547A48" w:rsidRDefault="00547A48" w:rsidP="00547A48">
      <w:pPr>
        <w:spacing w:line="276" w:lineRule="auto"/>
        <w:rPr>
          <w:rFonts w:ascii="Tahoma" w:eastAsia="Kia Signature Light" w:hAnsi="Tahoma" w:cs="Tahoma"/>
          <w:color w:val="000000" w:themeColor="text1"/>
          <w:sz w:val="20"/>
          <w:szCs w:val="20"/>
        </w:rPr>
      </w:pPr>
    </w:p>
    <w:p w:rsidR="00547A48" w:rsidRPr="00547A48" w:rsidRDefault="00353A30" w:rsidP="00547A48">
      <w:pPr>
        <w:spacing w:line="276" w:lineRule="auto"/>
        <w:rPr>
          <w:rFonts w:ascii="Tahoma" w:eastAsia="Kia Signature Light" w:hAnsi="Tahoma" w:cs="Tahoma"/>
          <w:b/>
          <w:color w:val="000000" w:themeColor="text1"/>
          <w:sz w:val="20"/>
          <w:szCs w:val="20"/>
        </w:rPr>
      </w:pPr>
      <w:r>
        <w:rPr>
          <w:rFonts w:ascii="Tahoma" w:hAnsi="Tahoma"/>
          <w:b/>
          <w:color w:val="000000" w:themeColor="text1"/>
          <w:sz w:val="20"/>
          <w:szCs w:val="20"/>
        </w:rPr>
        <w:t>Kia Move</w:t>
      </w:r>
    </w:p>
    <w:p w:rsidR="00547A48" w:rsidRPr="00547A48" w:rsidRDefault="00547A48" w:rsidP="00547A48">
      <w:pPr>
        <w:spacing w:line="276" w:lineRule="auto"/>
        <w:rPr>
          <w:rFonts w:ascii="Tahoma" w:eastAsia="Kia Signature Light" w:hAnsi="Tahoma" w:cs="Tahoma"/>
          <w:color w:val="000000" w:themeColor="text1"/>
          <w:sz w:val="20"/>
          <w:szCs w:val="20"/>
        </w:rPr>
      </w:pPr>
      <w:r>
        <w:rPr>
          <w:rFonts w:ascii="Tahoma" w:hAnsi="Tahoma"/>
          <w:color w:val="000000" w:themeColor="text1"/>
          <w:sz w:val="20"/>
          <w:szCs w:val="20"/>
        </w:rPr>
        <w:t>«Kia Move» est censé profiter à des clients ayant besoin d’un véhicule pour un temps limité, ou qui désirent souvent conduire différents véhicules.</w:t>
      </w:r>
    </w:p>
    <w:p w:rsidR="00547A48" w:rsidRPr="00547A48" w:rsidRDefault="00353A30" w:rsidP="00547A48">
      <w:pPr>
        <w:spacing w:line="276" w:lineRule="auto"/>
        <w:rPr>
          <w:rFonts w:ascii="Tahoma" w:eastAsia="Kia Signature Light" w:hAnsi="Tahoma" w:cs="Tahoma"/>
          <w:b/>
          <w:color w:val="000000" w:themeColor="text1"/>
          <w:sz w:val="20"/>
          <w:szCs w:val="20"/>
        </w:rPr>
      </w:pPr>
      <w:r>
        <w:rPr>
          <w:rFonts w:ascii="Tahoma" w:hAnsi="Tahoma"/>
          <w:b/>
          <w:color w:val="000000" w:themeColor="text1"/>
          <w:sz w:val="20"/>
          <w:szCs w:val="20"/>
        </w:rPr>
        <w:t xml:space="preserve">Kia Move Test et achat </w:t>
      </w:r>
    </w:p>
    <w:p w:rsidR="00547A48" w:rsidRDefault="00547A48" w:rsidP="00547A48">
      <w:pPr>
        <w:spacing w:line="276" w:lineRule="auto"/>
        <w:rPr>
          <w:rFonts w:ascii="Tahoma" w:eastAsia="Kia Signature Light" w:hAnsi="Tahoma" w:cs="Tahoma"/>
          <w:color w:val="000000" w:themeColor="text1"/>
          <w:sz w:val="20"/>
          <w:szCs w:val="20"/>
        </w:rPr>
      </w:pPr>
      <w:r>
        <w:rPr>
          <w:rFonts w:ascii="Tahoma" w:hAnsi="Tahoma"/>
          <w:color w:val="000000" w:themeColor="text1"/>
          <w:sz w:val="20"/>
          <w:szCs w:val="20"/>
        </w:rPr>
        <w:t>«Kia Move Test et achat» interpellera les clients indécis qui n’ont pas encore l’expérience de la conduite d’une Kia, ou qui n’ont pas encore fixé leur choix sur un véhicule en particulier. Le prix de location pour une durée minimale de 30 jours est pris en compte lors d’un éventuel achat.</w:t>
      </w:r>
    </w:p>
    <w:p w:rsidR="00547A48" w:rsidRPr="00547A48" w:rsidRDefault="00547A48" w:rsidP="00547A48">
      <w:pPr>
        <w:spacing w:line="276" w:lineRule="auto"/>
        <w:rPr>
          <w:rFonts w:ascii="Tahoma" w:eastAsia="Kia Signature Light" w:hAnsi="Tahoma" w:cs="Tahoma"/>
          <w:color w:val="000000" w:themeColor="text1"/>
          <w:sz w:val="20"/>
          <w:szCs w:val="20"/>
        </w:rPr>
      </w:pPr>
    </w:p>
    <w:p w:rsidR="00547A48" w:rsidRPr="00547A48" w:rsidRDefault="00547A48" w:rsidP="00547A48">
      <w:pPr>
        <w:spacing w:line="276" w:lineRule="auto"/>
        <w:rPr>
          <w:rFonts w:ascii="Tahoma" w:eastAsia="Kia Signature Light" w:hAnsi="Tahoma" w:cs="Tahoma"/>
          <w:color w:val="000000" w:themeColor="text1"/>
          <w:sz w:val="20"/>
          <w:szCs w:val="20"/>
        </w:rPr>
      </w:pPr>
      <w:r>
        <w:rPr>
          <w:rFonts w:ascii="Tahoma" w:hAnsi="Tahoma"/>
          <w:color w:val="000000" w:themeColor="text1"/>
          <w:sz w:val="20"/>
          <w:szCs w:val="20"/>
        </w:rPr>
        <w:t>La nouvelle solution de mobilité «Kia Move» est simple, flexible, transparente. Elle repose sur une collaboration avec Hertz Suisse et le réseau suisse de concessionnaires Kia.</w:t>
      </w:r>
    </w:p>
    <w:p w:rsidR="00547A48" w:rsidRDefault="00547A48" w:rsidP="00547A48">
      <w:pPr>
        <w:spacing w:line="276" w:lineRule="auto"/>
        <w:rPr>
          <w:rFonts w:ascii="Tahoma" w:eastAsia="Kia Signature Light" w:hAnsi="Tahoma" w:cs="Tahoma"/>
          <w:b/>
          <w:color w:val="000000" w:themeColor="text1"/>
          <w:sz w:val="20"/>
          <w:szCs w:val="20"/>
        </w:rPr>
      </w:pPr>
    </w:p>
    <w:p w:rsidR="00547A48" w:rsidRPr="00547A48" w:rsidRDefault="00547A48" w:rsidP="00547A48">
      <w:pPr>
        <w:spacing w:line="276" w:lineRule="auto"/>
        <w:rPr>
          <w:rFonts w:ascii="Tahoma" w:eastAsia="Kia Signature Light" w:hAnsi="Tahoma" w:cs="Tahoma"/>
          <w:b/>
          <w:color w:val="000000" w:themeColor="text1"/>
          <w:sz w:val="20"/>
          <w:szCs w:val="20"/>
        </w:rPr>
      </w:pPr>
      <w:r>
        <w:rPr>
          <w:rFonts w:ascii="Tahoma" w:hAnsi="Tahoma"/>
          <w:b/>
          <w:color w:val="000000" w:themeColor="text1"/>
          <w:sz w:val="20"/>
          <w:szCs w:val="20"/>
        </w:rPr>
        <w:t>Aperçu rapide des avantages</w:t>
      </w:r>
    </w:p>
    <w:p w:rsidR="00547A48" w:rsidRPr="00547A48" w:rsidRDefault="00547A48" w:rsidP="00547A48">
      <w:pPr>
        <w:pStyle w:val="Listenabsatz"/>
        <w:numPr>
          <w:ilvl w:val="0"/>
          <w:numId w:val="44"/>
        </w:numPr>
        <w:spacing w:after="160" w:line="276" w:lineRule="auto"/>
        <w:ind w:leftChars="0"/>
        <w:contextualSpacing/>
        <w:rPr>
          <w:rFonts w:ascii="Tahoma" w:eastAsia="Kia Signature Light" w:hAnsi="Tahoma" w:cs="Tahoma"/>
          <w:color w:val="000000" w:themeColor="text1"/>
          <w:sz w:val="20"/>
          <w:szCs w:val="20"/>
        </w:rPr>
      </w:pPr>
      <w:r>
        <w:rPr>
          <w:rFonts w:ascii="Tahoma" w:hAnsi="Tahoma"/>
          <w:color w:val="000000" w:themeColor="text1"/>
          <w:sz w:val="20"/>
          <w:szCs w:val="20"/>
        </w:rPr>
        <w:t>Durée minimale de location: 30 jours et un généreux kilométrage de 4 000 km par mois</w:t>
      </w:r>
    </w:p>
    <w:p w:rsidR="00547A48" w:rsidRPr="00547A48" w:rsidRDefault="00547A48" w:rsidP="00547A48">
      <w:pPr>
        <w:pStyle w:val="Listenabsatz"/>
        <w:numPr>
          <w:ilvl w:val="0"/>
          <w:numId w:val="44"/>
        </w:numPr>
        <w:spacing w:line="276" w:lineRule="auto"/>
        <w:ind w:leftChars="0"/>
        <w:contextualSpacing/>
        <w:rPr>
          <w:rFonts w:ascii="Tahoma" w:eastAsia="Kia Signature Light" w:hAnsi="Tahoma" w:cs="Tahoma"/>
          <w:color w:val="000000" w:themeColor="text1"/>
          <w:sz w:val="20"/>
          <w:szCs w:val="20"/>
        </w:rPr>
      </w:pPr>
      <w:r>
        <w:rPr>
          <w:rFonts w:ascii="Tahoma" w:hAnsi="Tahoma"/>
          <w:color w:val="000000" w:themeColor="text1"/>
          <w:sz w:val="20"/>
          <w:szCs w:val="20"/>
        </w:rPr>
        <w:t>Essai de conduite sur une période prolongée ou véhicule comme solution intermédiaire</w:t>
      </w:r>
    </w:p>
    <w:p w:rsidR="00547A48" w:rsidRPr="00547A48" w:rsidRDefault="00547A48" w:rsidP="00547A48">
      <w:pPr>
        <w:pStyle w:val="Listenabsatz"/>
        <w:numPr>
          <w:ilvl w:val="0"/>
          <w:numId w:val="44"/>
        </w:numPr>
        <w:spacing w:after="160" w:line="276" w:lineRule="auto"/>
        <w:ind w:leftChars="0"/>
        <w:contextualSpacing/>
        <w:rPr>
          <w:rFonts w:ascii="Tahoma" w:eastAsia="Kia Signature Light" w:hAnsi="Tahoma" w:cs="Tahoma"/>
          <w:color w:val="000000" w:themeColor="text1"/>
          <w:sz w:val="20"/>
          <w:szCs w:val="20"/>
        </w:rPr>
      </w:pPr>
      <w:r>
        <w:rPr>
          <w:rFonts w:ascii="Tahoma" w:hAnsi="Tahoma"/>
          <w:color w:val="000000" w:themeColor="text1"/>
          <w:sz w:val="20"/>
          <w:szCs w:val="20"/>
        </w:rPr>
        <w:t>Assurance comprise</w:t>
      </w:r>
    </w:p>
    <w:p w:rsidR="00547A48" w:rsidRPr="00547A48" w:rsidRDefault="00547A48" w:rsidP="00547A48">
      <w:pPr>
        <w:pStyle w:val="Listenabsatz"/>
        <w:numPr>
          <w:ilvl w:val="0"/>
          <w:numId w:val="44"/>
        </w:numPr>
        <w:spacing w:after="160" w:line="276" w:lineRule="auto"/>
        <w:ind w:leftChars="0"/>
        <w:contextualSpacing/>
        <w:rPr>
          <w:rFonts w:ascii="Tahoma" w:eastAsia="Kia Signature Light" w:hAnsi="Tahoma" w:cs="Tahoma"/>
          <w:color w:val="000000" w:themeColor="text1"/>
          <w:sz w:val="20"/>
          <w:szCs w:val="20"/>
        </w:rPr>
      </w:pPr>
      <w:r>
        <w:rPr>
          <w:rFonts w:ascii="Tahoma" w:hAnsi="Tahoma"/>
          <w:color w:val="000000" w:themeColor="text1"/>
          <w:sz w:val="20"/>
          <w:szCs w:val="20"/>
        </w:rPr>
        <w:t>Ni acompte ni caution</w:t>
      </w:r>
    </w:p>
    <w:p w:rsidR="00547A48" w:rsidRPr="00547A48" w:rsidRDefault="00547A48" w:rsidP="00547A48">
      <w:pPr>
        <w:pStyle w:val="Listenabsatz"/>
        <w:numPr>
          <w:ilvl w:val="0"/>
          <w:numId w:val="44"/>
        </w:numPr>
        <w:spacing w:after="160" w:line="276" w:lineRule="auto"/>
        <w:ind w:leftChars="0"/>
        <w:contextualSpacing/>
        <w:rPr>
          <w:rFonts w:ascii="Tahoma" w:eastAsia="Kia Signature Light" w:hAnsi="Tahoma" w:cs="Tahoma"/>
          <w:color w:val="000000" w:themeColor="text1"/>
          <w:sz w:val="20"/>
          <w:szCs w:val="20"/>
        </w:rPr>
      </w:pPr>
      <w:r>
        <w:rPr>
          <w:rFonts w:ascii="Tahoma" w:hAnsi="Tahoma"/>
          <w:color w:val="000000" w:themeColor="text1"/>
          <w:sz w:val="20"/>
          <w:szCs w:val="20"/>
        </w:rPr>
        <w:t>Paiement avec la carte de crédit; pas de contrôle de solvabilité (uniquement la carte de crédit)</w:t>
      </w:r>
    </w:p>
    <w:p w:rsidR="00547A48" w:rsidRDefault="00547A48" w:rsidP="00547A48">
      <w:pPr>
        <w:pStyle w:val="Listenabsatz"/>
        <w:numPr>
          <w:ilvl w:val="0"/>
          <w:numId w:val="44"/>
        </w:numPr>
        <w:spacing w:after="160" w:line="276" w:lineRule="auto"/>
        <w:ind w:leftChars="0"/>
        <w:contextualSpacing/>
        <w:rPr>
          <w:rFonts w:ascii="Tahoma" w:eastAsia="Kia Signature Light" w:hAnsi="Tahoma" w:cs="Tahoma"/>
          <w:color w:val="000000" w:themeColor="text1"/>
          <w:sz w:val="20"/>
          <w:szCs w:val="20"/>
        </w:rPr>
      </w:pPr>
      <w:r>
        <w:rPr>
          <w:rFonts w:ascii="Tahoma" w:hAnsi="Tahoma"/>
          <w:color w:val="000000" w:themeColor="text1"/>
          <w:sz w:val="20"/>
          <w:szCs w:val="20"/>
        </w:rPr>
        <w:t>La livraison s’opère chez un partenaire Kia</w:t>
      </w:r>
    </w:p>
    <w:p w:rsidR="00547A48" w:rsidRPr="00457C73" w:rsidRDefault="00FE4AD2" w:rsidP="00457C73">
      <w:pPr>
        <w:pStyle w:val="Listenabsatz"/>
        <w:numPr>
          <w:ilvl w:val="0"/>
          <w:numId w:val="44"/>
        </w:numPr>
        <w:spacing w:after="160" w:line="276" w:lineRule="auto"/>
        <w:ind w:leftChars="0"/>
        <w:contextualSpacing/>
        <w:rPr>
          <w:rFonts w:ascii="Tahoma" w:eastAsia="Kia Signature Light" w:hAnsi="Tahoma" w:cs="Tahoma"/>
          <w:sz w:val="20"/>
          <w:szCs w:val="20"/>
        </w:rPr>
      </w:pPr>
      <w:r>
        <w:rPr>
          <w:rFonts w:ascii="Tahoma" w:hAnsi="Tahoma"/>
          <w:sz w:val="20"/>
          <w:szCs w:val="20"/>
        </w:rPr>
        <w:t xml:space="preserve">Nos véhicules sont toujours comme neufs </w:t>
      </w:r>
    </w:p>
    <w:p w:rsidR="00547A48" w:rsidRPr="00547A48" w:rsidRDefault="00547A48" w:rsidP="00547A48">
      <w:pPr>
        <w:spacing w:line="276" w:lineRule="auto"/>
        <w:rPr>
          <w:rFonts w:ascii="Tahoma" w:eastAsia="Kia Signature Light" w:hAnsi="Tahoma" w:cs="Tahoma"/>
          <w:b/>
          <w:color w:val="000000" w:themeColor="text1"/>
          <w:sz w:val="20"/>
          <w:szCs w:val="20"/>
        </w:rPr>
      </w:pPr>
      <w:r>
        <w:rPr>
          <w:rFonts w:ascii="Tahoma" w:hAnsi="Tahoma"/>
          <w:color w:val="000000" w:themeColor="text1"/>
          <w:sz w:val="20"/>
          <w:szCs w:val="20"/>
        </w:rPr>
        <w:t>Les offres «Move» et «Move Test &amp; achat» peuvent être réservées en ligne</w:t>
      </w:r>
      <w:r>
        <w:rPr>
          <w:rFonts w:ascii="Tahoma" w:hAnsi="Tahoma"/>
          <w:b/>
          <w:color w:val="000000" w:themeColor="text1"/>
          <w:sz w:val="20"/>
          <w:szCs w:val="20"/>
        </w:rPr>
        <w:t xml:space="preserve"> </w:t>
      </w:r>
    </w:p>
    <w:p w:rsidR="004F59F4" w:rsidRPr="00547A48" w:rsidRDefault="00547A48" w:rsidP="00547A48">
      <w:pPr>
        <w:spacing w:line="276" w:lineRule="auto"/>
        <w:rPr>
          <w:rFonts w:ascii="Tahoma" w:eastAsia="Kia Signature Light" w:hAnsi="Tahoma" w:cs="Tahoma"/>
          <w:bCs/>
          <w:sz w:val="22"/>
          <w:szCs w:val="22"/>
        </w:rPr>
      </w:pPr>
      <w:r>
        <w:rPr>
          <w:rFonts w:ascii="Tahoma" w:hAnsi="Tahoma"/>
          <w:color w:val="000000" w:themeColor="text1"/>
          <w:sz w:val="20"/>
          <w:szCs w:val="20"/>
        </w:rPr>
        <w:t xml:space="preserve">sur la page Internet www.kiamove.ch ou directement chez un partenaire Kia. </w:t>
      </w:r>
    </w:p>
    <w:sectPr w:rsidR="004F59F4" w:rsidRPr="00547A48"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40" w:rsidRDefault="00500140">
      <w:r>
        <w:separator/>
      </w:r>
    </w:p>
  </w:endnote>
  <w:endnote w:type="continuationSeparator" w:id="0">
    <w:p w:rsidR="00500140" w:rsidRDefault="0050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9D" w:rsidRPr="006546AC" w:rsidRDefault="009B239D"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40" w:rsidRDefault="00500140">
      <w:r>
        <w:separator/>
      </w:r>
    </w:p>
  </w:footnote>
  <w:footnote w:type="continuationSeparator" w:id="0">
    <w:p w:rsidR="00500140" w:rsidRDefault="0050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9D" w:rsidRDefault="009B239D">
    <w:pPr>
      <w:pStyle w:val="Kopfzeile"/>
    </w:pPr>
  </w:p>
  <w:p w:rsidR="009B239D" w:rsidRDefault="009B239D">
    <w:pPr>
      <w:pStyle w:val="Kopfzeile"/>
    </w:pPr>
  </w:p>
  <w:p w:rsidR="009B239D" w:rsidRDefault="009B239D"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9D" w:rsidRPr="00CD2135" w:rsidRDefault="009B239D" w:rsidP="00C408EC">
                          <w:pPr>
                            <w:rPr>
                              <w:rFonts w:ascii="Arial" w:hAnsi="Arial" w:cs="Arial"/>
                              <w:b/>
                              <w:bCs/>
                              <w:sz w:val="12"/>
                              <w:szCs w:val="12"/>
                              <w:lang w:val="de-CH"/>
                            </w:rPr>
                          </w:pPr>
                          <w:proofErr w:type="spellStart"/>
                          <w:r w:rsidRPr="00CD2135">
                            <w:rPr>
                              <w:rFonts w:ascii="Arial" w:hAnsi="Arial"/>
                              <w:b/>
                              <w:bCs/>
                              <w:sz w:val="12"/>
                              <w:szCs w:val="12"/>
                              <w:lang w:val="de-CH"/>
                            </w:rPr>
                            <w:t>Contact</w:t>
                          </w:r>
                          <w:proofErr w:type="spellEnd"/>
                          <w:r w:rsidRPr="00CD2135">
                            <w:rPr>
                              <w:rFonts w:ascii="Arial" w:hAnsi="Arial"/>
                              <w:b/>
                              <w:bCs/>
                              <w:sz w:val="12"/>
                              <w:szCs w:val="12"/>
                              <w:lang w:val="de-CH"/>
                            </w:rPr>
                            <w:t xml:space="preserve"> presse Kia Schweiz AG:</w:t>
                          </w:r>
                        </w:p>
                        <w:p w:rsidR="009B239D" w:rsidRPr="00CD2135" w:rsidRDefault="009B239D" w:rsidP="00C408EC">
                          <w:pPr>
                            <w:rPr>
                              <w:rFonts w:ascii="Arial" w:hAnsi="Arial" w:cs="Arial"/>
                              <w:sz w:val="12"/>
                              <w:szCs w:val="12"/>
                              <w:lang w:val="it-IT"/>
                            </w:rPr>
                          </w:pPr>
                          <w:r w:rsidRPr="00CD2135">
                            <w:rPr>
                              <w:rFonts w:ascii="Arial" w:hAnsi="Arial"/>
                              <w:sz w:val="12"/>
                              <w:szCs w:val="12"/>
                              <w:lang w:val="it-IT"/>
                            </w:rPr>
                            <w:t>Ilona Hass</w:t>
                          </w:r>
                        </w:p>
                        <w:p w:rsidR="009B239D" w:rsidRPr="00CD2135" w:rsidRDefault="009B239D" w:rsidP="00C408EC">
                          <w:pPr>
                            <w:rPr>
                              <w:rFonts w:ascii="Arial" w:hAnsi="Arial" w:cs="Arial"/>
                              <w:sz w:val="12"/>
                              <w:szCs w:val="12"/>
                              <w:lang w:val="it-IT"/>
                            </w:rPr>
                          </w:pPr>
                          <w:r w:rsidRPr="00CD2135">
                            <w:rPr>
                              <w:rFonts w:ascii="Arial" w:hAnsi="Arial"/>
                              <w:sz w:val="12"/>
                              <w:szCs w:val="12"/>
                              <w:lang w:val="it-IT"/>
                            </w:rPr>
                            <w:t>T. +41 62 788 84 78</w:t>
                          </w:r>
                        </w:p>
                        <w:p w:rsidR="009B239D" w:rsidRPr="00CD2135" w:rsidRDefault="009B239D" w:rsidP="00C408EC">
                          <w:pPr>
                            <w:rPr>
                              <w:lang w:val="it-IT"/>
                              <w:rPrChange w:id="1" w:author="Autor">
                                <w:rPr/>
                              </w:rPrChange>
                            </w:rPr>
                          </w:pPr>
                          <w:r w:rsidRPr="00CD2135">
                            <w:rPr>
                              <w:rFonts w:ascii="Arial" w:hAnsi="Arial"/>
                              <w:sz w:val="12"/>
                              <w:szCs w:val="12"/>
                              <w:lang w:val="it-IT"/>
                            </w:rPr>
                            <w:t xml:space="preserve">E. </w:t>
                          </w:r>
                          <w:r w:rsidR="00820963">
                            <w:fldChar w:fldCharType="begin"/>
                          </w:r>
                          <w:r w:rsidR="00820963" w:rsidRPr="00CD2135">
                            <w:rPr>
                              <w:lang w:val="it-IT"/>
                            </w:rPr>
                            <w:instrText xml:space="preserve"> HYPERLINK "mailto:ilona.hass@kia.ch" </w:instrText>
                          </w:r>
                          <w:r w:rsidR="00820963">
                            <w:fldChar w:fldCharType="separate"/>
                          </w:r>
                          <w:r w:rsidRPr="00820963">
                            <w:rPr>
                              <w:rStyle w:val="Hyperlink"/>
                              <w:rFonts w:ascii="Arial" w:hAnsi="Arial"/>
                              <w:sz w:val="12"/>
                              <w:szCs w:val="12"/>
                              <w:lang w:val="it-IT"/>
                              <w:rPrChange w:id="2" w:author="Autor">
                                <w:rPr>
                                  <w:rStyle w:val="Hyperlink"/>
                                  <w:rFonts w:ascii="Arial" w:hAnsi="Arial"/>
                                  <w:sz w:val="12"/>
                                  <w:szCs w:val="12"/>
                                </w:rPr>
                              </w:rPrChange>
                            </w:rPr>
                            <w:t>ilona.hass@kia.ch</w:t>
                          </w:r>
                          <w:r w:rsidR="00820963">
                            <w:rPr>
                              <w:rStyle w:val="Hyperlink"/>
                              <w:rFonts w:ascii="Arial" w:hAnsi="Arial"/>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9B239D" w:rsidRPr="00CD2135" w:rsidRDefault="009B239D" w:rsidP="00C408EC">
                    <w:pPr>
                      <w:rPr>
                        <w:rFonts w:ascii="Arial" w:hAnsi="Arial" w:cs="Arial"/>
                        <w:b/>
                        <w:bCs/>
                        <w:sz w:val="12"/>
                        <w:szCs w:val="12"/>
                        <w:lang w:val="de-CH"/>
                      </w:rPr>
                    </w:pPr>
                    <w:proofErr w:type="spellStart"/>
                    <w:r w:rsidRPr="00CD2135">
                      <w:rPr>
                        <w:rFonts w:ascii="Arial" w:hAnsi="Arial"/>
                        <w:b/>
                        <w:bCs/>
                        <w:sz w:val="12"/>
                        <w:szCs w:val="12"/>
                        <w:lang w:val="de-CH"/>
                      </w:rPr>
                      <w:t>Contact</w:t>
                    </w:r>
                    <w:proofErr w:type="spellEnd"/>
                    <w:r w:rsidRPr="00CD2135">
                      <w:rPr>
                        <w:rFonts w:ascii="Arial" w:hAnsi="Arial"/>
                        <w:b/>
                        <w:bCs/>
                        <w:sz w:val="12"/>
                        <w:szCs w:val="12"/>
                        <w:lang w:val="de-CH"/>
                      </w:rPr>
                      <w:t xml:space="preserve"> presse Kia Schweiz AG:</w:t>
                    </w:r>
                  </w:p>
                  <w:p w:rsidR="009B239D" w:rsidRPr="00CD2135" w:rsidRDefault="009B239D" w:rsidP="00C408EC">
                    <w:pPr>
                      <w:rPr>
                        <w:rFonts w:ascii="Arial" w:hAnsi="Arial" w:cs="Arial"/>
                        <w:sz w:val="12"/>
                        <w:szCs w:val="12"/>
                        <w:lang w:val="it-IT"/>
                      </w:rPr>
                    </w:pPr>
                    <w:r w:rsidRPr="00CD2135">
                      <w:rPr>
                        <w:rFonts w:ascii="Arial" w:hAnsi="Arial"/>
                        <w:sz w:val="12"/>
                        <w:szCs w:val="12"/>
                        <w:lang w:val="it-IT"/>
                      </w:rPr>
                      <w:t>Ilona Hass</w:t>
                    </w:r>
                  </w:p>
                  <w:p w:rsidR="009B239D" w:rsidRPr="00CD2135" w:rsidRDefault="009B239D" w:rsidP="00C408EC">
                    <w:pPr>
                      <w:rPr>
                        <w:rFonts w:ascii="Arial" w:hAnsi="Arial" w:cs="Arial"/>
                        <w:sz w:val="12"/>
                        <w:szCs w:val="12"/>
                        <w:lang w:val="it-IT"/>
                      </w:rPr>
                    </w:pPr>
                    <w:r w:rsidRPr="00CD2135">
                      <w:rPr>
                        <w:rFonts w:ascii="Arial" w:hAnsi="Arial"/>
                        <w:sz w:val="12"/>
                        <w:szCs w:val="12"/>
                        <w:lang w:val="it-IT"/>
                      </w:rPr>
                      <w:t>T. +41 62 788 84 78</w:t>
                    </w:r>
                  </w:p>
                  <w:p w:rsidR="009B239D" w:rsidRPr="00CD2135" w:rsidRDefault="009B239D" w:rsidP="00C408EC">
                    <w:pPr>
                      <w:rPr>
                        <w:lang w:val="it-IT"/>
                        <w:rPrChange w:id="3" w:author="Autor">
                          <w:rPr/>
                        </w:rPrChange>
                      </w:rPr>
                    </w:pPr>
                    <w:r w:rsidRPr="00CD2135">
                      <w:rPr>
                        <w:rFonts w:ascii="Arial" w:hAnsi="Arial"/>
                        <w:sz w:val="12"/>
                        <w:szCs w:val="12"/>
                        <w:lang w:val="it-IT"/>
                      </w:rPr>
                      <w:t xml:space="preserve">E. </w:t>
                    </w:r>
                    <w:r w:rsidR="00820963">
                      <w:fldChar w:fldCharType="begin"/>
                    </w:r>
                    <w:r w:rsidR="00820963" w:rsidRPr="00CD2135">
                      <w:rPr>
                        <w:lang w:val="it-IT"/>
                      </w:rPr>
                      <w:instrText xml:space="preserve"> HYPERLINK "mailto:ilona.hass@kia.ch" </w:instrText>
                    </w:r>
                    <w:r w:rsidR="00820963">
                      <w:fldChar w:fldCharType="separate"/>
                    </w:r>
                    <w:r w:rsidRPr="00820963">
                      <w:rPr>
                        <w:rStyle w:val="Hyperlink"/>
                        <w:rFonts w:ascii="Arial" w:hAnsi="Arial"/>
                        <w:sz w:val="12"/>
                        <w:szCs w:val="12"/>
                        <w:lang w:val="it-IT"/>
                        <w:rPrChange w:id="4" w:author="Autor">
                          <w:rPr>
                            <w:rStyle w:val="Hyperlink"/>
                            <w:rFonts w:ascii="Arial" w:hAnsi="Arial"/>
                            <w:sz w:val="12"/>
                            <w:szCs w:val="12"/>
                          </w:rPr>
                        </w:rPrChange>
                      </w:rPr>
                      <w:t>ilona.hass@kia.ch</w:t>
                    </w:r>
                    <w:r w:rsidR="00820963">
                      <w:rPr>
                        <w:rStyle w:val="Hyperlink"/>
                        <w:rFonts w:ascii="Arial" w:hAnsi="Arial"/>
                        <w:sz w:val="12"/>
                        <w:szCs w:val="12"/>
                      </w:rPr>
                      <w:fldChar w:fldCharType="end"/>
                    </w:r>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B239D" w:rsidRDefault="009B239D" w:rsidP="00066E6A">
    <w:pPr>
      <w:pStyle w:val="Kopfzeile"/>
      <w:rPr>
        <w:rFonts w:ascii="Tahoma" w:hAnsi="Tahoma"/>
        <w:b/>
        <w:color w:val="C00000"/>
        <w:sz w:val="36"/>
      </w:rPr>
    </w:pPr>
  </w:p>
  <w:p w:rsidR="009B239D" w:rsidRDefault="009B239D" w:rsidP="00066E6A">
    <w:pPr>
      <w:pStyle w:val="Kopfzeile"/>
      <w:rPr>
        <w:rFonts w:ascii="Tahoma" w:hAnsi="Tahoma"/>
        <w:b/>
        <w:color w:val="C00000"/>
        <w:sz w:val="36"/>
      </w:rPr>
    </w:pPr>
  </w:p>
  <w:p w:rsidR="009B239D" w:rsidRDefault="009B239D"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3"/>
  </w:num>
  <w:num w:numId="3">
    <w:abstractNumId w:val="1"/>
  </w:num>
  <w:num w:numId="4">
    <w:abstractNumId w:val="9"/>
  </w:num>
  <w:num w:numId="5">
    <w:abstractNumId w:val="27"/>
  </w:num>
  <w:num w:numId="6">
    <w:abstractNumId w:val="16"/>
  </w:num>
  <w:num w:numId="7">
    <w:abstractNumId w:val="7"/>
  </w:num>
  <w:num w:numId="8">
    <w:abstractNumId w:val="28"/>
  </w:num>
  <w:num w:numId="9">
    <w:abstractNumId w:val="41"/>
  </w:num>
  <w:num w:numId="10">
    <w:abstractNumId w:val="20"/>
  </w:num>
  <w:num w:numId="11">
    <w:abstractNumId w:val="0"/>
  </w:num>
  <w:num w:numId="12">
    <w:abstractNumId w:val="17"/>
  </w:num>
  <w:num w:numId="13">
    <w:abstractNumId w:val="25"/>
  </w:num>
  <w:num w:numId="14">
    <w:abstractNumId w:val="31"/>
  </w:num>
  <w:num w:numId="15">
    <w:abstractNumId w:val="35"/>
  </w:num>
  <w:num w:numId="16">
    <w:abstractNumId w:val="8"/>
  </w:num>
  <w:num w:numId="17">
    <w:abstractNumId w:val="24"/>
  </w:num>
  <w:num w:numId="18">
    <w:abstractNumId w:val="11"/>
  </w:num>
  <w:num w:numId="19">
    <w:abstractNumId w:val="4"/>
  </w:num>
  <w:num w:numId="20">
    <w:abstractNumId w:val="32"/>
  </w:num>
  <w:num w:numId="21">
    <w:abstractNumId w:val="10"/>
  </w:num>
  <w:num w:numId="22">
    <w:abstractNumId w:val="34"/>
  </w:num>
  <w:num w:numId="23">
    <w:abstractNumId w:val="40"/>
  </w:num>
  <w:num w:numId="24">
    <w:abstractNumId w:val="37"/>
  </w:num>
  <w:num w:numId="25">
    <w:abstractNumId w:val="22"/>
  </w:num>
  <w:num w:numId="26">
    <w:abstractNumId w:val="2"/>
  </w:num>
  <w:num w:numId="27">
    <w:abstractNumId w:val="13"/>
  </w:num>
  <w:num w:numId="28">
    <w:abstractNumId w:val="19"/>
  </w:num>
  <w:num w:numId="29">
    <w:abstractNumId w:val="39"/>
  </w:num>
  <w:num w:numId="30">
    <w:abstractNumId w:val="30"/>
  </w:num>
  <w:num w:numId="31">
    <w:abstractNumId w:val="29"/>
  </w:num>
  <w:num w:numId="32">
    <w:abstractNumId w:val="38"/>
  </w:num>
  <w:num w:numId="33">
    <w:abstractNumId w:val="21"/>
  </w:num>
  <w:num w:numId="34">
    <w:abstractNumId w:val="6"/>
  </w:num>
  <w:num w:numId="35">
    <w:abstractNumId w:val="14"/>
  </w:num>
  <w:num w:numId="36">
    <w:abstractNumId w:val="3"/>
  </w:num>
  <w:num w:numId="37">
    <w:abstractNumId w:val="3"/>
  </w:num>
  <w:num w:numId="38">
    <w:abstractNumId w:val="36"/>
  </w:num>
  <w:num w:numId="39">
    <w:abstractNumId w:val="26"/>
  </w:num>
  <w:num w:numId="40">
    <w:abstractNumId w:val="5"/>
  </w:num>
  <w:num w:numId="41">
    <w:abstractNumId w:val="18"/>
  </w:num>
  <w:num w:numId="42">
    <w:abstractNumId w:val="2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435C"/>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0FD0"/>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57C7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0140"/>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0963"/>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18D3"/>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7F6"/>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135"/>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8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E5D0A-5CFA-49BC-8CC9-D86A90FE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1953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2021-11-02T08:37:00Z</dcterms:created>
  <dcterms:modified xsi:type="dcterms:W3CDTF">2021-11-09T09:51:00Z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