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11AAC" w:rsidRDefault="00806966" w:rsidP="00B775FA">
      <w:pPr>
        <w:pStyle w:val="KeinLeerraum"/>
        <w:spacing w:line="360" w:lineRule="auto"/>
        <w:rPr>
          <w:rFonts w:ascii="Arial" w:hAnsi="Arial" w:cs="Arial"/>
        </w:rPr>
      </w:pPr>
      <w:r>
        <w:rPr>
          <w:rFonts w:ascii="Arial" w:hAnsi="Arial"/>
        </w:rPr>
        <w:t xml:space="preserve">PR-100-Kia </w:t>
      </w:r>
      <w:proofErr w:type="spellStart"/>
      <w:r>
        <w:rPr>
          <w:rFonts w:ascii="Arial" w:hAnsi="Arial"/>
        </w:rPr>
        <w:t>Sorento</w:t>
      </w:r>
      <w:proofErr w:type="spellEnd"/>
      <w:r>
        <w:rPr>
          <w:rFonts w:ascii="Arial" w:hAnsi="Arial"/>
        </w:rPr>
        <w:t xml:space="preserve"> – Nouveau système de freinage</w:t>
      </w:r>
      <w:r w:rsidR="00ED53F6">
        <w:rPr>
          <w:rFonts w:ascii="Arial" w:hAnsi="Arial"/>
        </w:rPr>
        <w:t>-f</w:t>
      </w:r>
      <w:r>
        <w:rPr>
          <w:rFonts w:ascii="Arial" w:hAnsi="Arial"/>
        </w:rPr>
        <w:tab/>
      </w:r>
      <w:r>
        <w:rPr>
          <w:rFonts w:ascii="Arial" w:hAnsi="Arial"/>
        </w:rPr>
        <w:tab/>
        <w:t>Safenwil, le 22 octobre 20</w:t>
      </w:r>
    </w:p>
    <w:p w:rsidR="00BC3D9E" w:rsidRPr="00ED53F6" w:rsidRDefault="00BC3D9E" w:rsidP="008054DC">
      <w:pPr>
        <w:tabs>
          <w:tab w:val="left" w:pos="170"/>
        </w:tabs>
        <w:spacing w:line="358" w:lineRule="atLeast"/>
        <w:rPr>
          <w:rFonts w:ascii="Arial" w:eastAsia="Times New Roman" w:hAnsi="Arial" w:cs="Arial"/>
          <w:b/>
          <w:bCs/>
          <w:sz w:val="32"/>
          <w:lang w:val="fr-FR" w:eastAsia="de-DE"/>
        </w:rPr>
      </w:pPr>
    </w:p>
    <w:p w:rsidR="005C514D" w:rsidRPr="00ED53F6" w:rsidRDefault="005C514D" w:rsidP="008054DC">
      <w:pPr>
        <w:tabs>
          <w:tab w:val="left" w:pos="170"/>
        </w:tabs>
        <w:spacing w:line="358" w:lineRule="atLeast"/>
        <w:rPr>
          <w:rFonts w:ascii="Arial" w:eastAsia="Times New Roman" w:hAnsi="Arial" w:cs="Arial"/>
          <w:b/>
          <w:bCs/>
          <w:sz w:val="32"/>
          <w:lang w:val="fr-FR" w:eastAsia="de-DE"/>
        </w:rPr>
      </w:pPr>
    </w:p>
    <w:p w:rsidR="00211AAC" w:rsidRPr="00211AAC" w:rsidRDefault="00211AAC" w:rsidP="00211AAC">
      <w:pPr>
        <w:spacing w:line="276" w:lineRule="auto"/>
        <w:rPr>
          <w:rFonts w:ascii="Arial" w:eastAsia="Gulim" w:hAnsi="Arial" w:cs="Arial"/>
          <w:b/>
          <w:sz w:val="32"/>
          <w:szCs w:val="32"/>
        </w:rPr>
      </w:pPr>
      <w:r>
        <w:rPr>
          <w:rFonts w:ascii="Arial" w:hAnsi="Arial"/>
          <w:b/>
          <w:sz w:val="32"/>
          <w:szCs w:val="32"/>
        </w:rPr>
        <w:t xml:space="preserve">Le nouveau </w:t>
      </w:r>
      <w:proofErr w:type="spellStart"/>
      <w:r>
        <w:rPr>
          <w:rFonts w:ascii="Arial" w:hAnsi="Arial"/>
          <w:b/>
          <w:sz w:val="32"/>
          <w:szCs w:val="32"/>
        </w:rPr>
        <w:t>Sorento</w:t>
      </w:r>
      <w:proofErr w:type="spellEnd"/>
      <w:r>
        <w:rPr>
          <w:rFonts w:ascii="Arial" w:hAnsi="Arial"/>
          <w:b/>
          <w:sz w:val="32"/>
          <w:szCs w:val="32"/>
        </w:rPr>
        <w:t xml:space="preserve"> s’équipe d’un </w:t>
      </w:r>
      <w:bookmarkStart w:id="0" w:name="_Hlk49420367"/>
      <w:r>
        <w:rPr>
          <w:rFonts w:ascii="Arial" w:hAnsi="Arial"/>
          <w:b/>
          <w:sz w:val="32"/>
          <w:szCs w:val="32"/>
        </w:rPr>
        <w:t xml:space="preserve">système de freinage </w:t>
      </w:r>
      <w:proofErr w:type="spellStart"/>
      <w:r>
        <w:rPr>
          <w:rFonts w:ascii="Arial" w:hAnsi="Arial"/>
          <w:b/>
          <w:sz w:val="32"/>
          <w:szCs w:val="32"/>
        </w:rPr>
        <w:t>multicollision</w:t>
      </w:r>
      <w:bookmarkEnd w:id="0"/>
      <w:proofErr w:type="spellEnd"/>
      <w:r>
        <w:rPr>
          <w:rFonts w:ascii="Arial" w:hAnsi="Arial"/>
          <w:b/>
          <w:sz w:val="32"/>
          <w:szCs w:val="32"/>
        </w:rPr>
        <w:t xml:space="preserve"> </w:t>
      </w:r>
    </w:p>
    <w:p w:rsidR="00211AAC" w:rsidRPr="00ED53F6" w:rsidRDefault="00211AAC" w:rsidP="00211AAC">
      <w:pPr>
        <w:spacing w:line="276" w:lineRule="auto"/>
        <w:rPr>
          <w:rFonts w:ascii="Arial" w:eastAsia="Gulim" w:hAnsi="Arial" w:cs="Arial"/>
          <w:b/>
          <w:lang w:val="fr-FR" w:eastAsia="en-US"/>
        </w:rPr>
      </w:pPr>
    </w:p>
    <w:p w:rsidR="00211AAC" w:rsidRPr="00211AAC" w:rsidRDefault="00211AAC" w:rsidP="005C514D">
      <w:pPr>
        <w:numPr>
          <w:ilvl w:val="0"/>
          <w:numId w:val="43"/>
        </w:numPr>
        <w:spacing w:line="276" w:lineRule="auto"/>
        <w:rPr>
          <w:rFonts w:ascii="Arial" w:eastAsia="Gulim" w:hAnsi="Arial" w:cs="Arial"/>
          <w:b/>
        </w:rPr>
      </w:pPr>
      <w:r>
        <w:rPr>
          <w:rFonts w:ascii="Arial" w:hAnsi="Arial"/>
          <w:b/>
        </w:rPr>
        <w:t xml:space="preserve">Le nouveau </w:t>
      </w:r>
      <w:proofErr w:type="spellStart"/>
      <w:r>
        <w:rPr>
          <w:rFonts w:ascii="Arial" w:hAnsi="Arial"/>
          <w:b/>
        </w:rPr>
        <w:t>Sorento</w:t>
      </w:r>
      <w:proofErr w:type="spellEnd"/>
      <w:r>
        <w:rPr>
          <w:rFonts w:ascii="Arial" w:hAnsi="Arial"/>
          <w:b/>
        </w:rPr>
        <w:t xml:space="preserve"> se dote de la première déclinaison signée Kia du nouveau</w:t>
      </w:r>
      <w:r>
        <w:rPr>
          <w:rFonts w:ascii="Arial" w:hAnsi="Arial"/>
          <w:sz w:val="22"/>
          <w:szCs w:val="22"/>
        </w:rPr>
        <w:t xml:space="preserve"> </w:t>
      </w:r>
      <w:r>
        <w:rPr>
          <w:rFonts w:ascii="Arial" w:hAnsi="Arial"/>
          <w:b/>
        </w:rPr>
        <w:t xml:space="preserve">système de freinage </w:t>
      </w:r>
      <w:proofErr w:type="spellStart"/>
      <w:r>
        <w:rPr>
          <w:rFonts w:ascii="Arial" w:hAnsi="Arial"/>
          <w:b/>
        </w:rPr>
        <w:t>multicollision</w:t>
      </w:r>
      <w:proofErr w:type="spellEnd"/>
      <w:r>
        <w:rPr>
          <w:rFonts w:ascii="Arial" w:hAnsi="Arial"/>
          <w:b/>
        </w:rPr>
        <w:t xml:space="preserve"> (MCB), qui aide à éviter les collisions secondaires</w:t>
      </w:r>
    </w:p>
    <w:p w:rsidR="00211AAC" w:rsidRPr="00211AAC" w:rsidRDefault="00211AAC" w:rsidP="00211AAC">
      <w:pPr>
        <w:numPr>
          <w:ilvl w:val="0"/>
          <w:numId w:val="43"/>
        </w:numPr>
        <w:spacing w:line="276" w:lineRule="auto"/>
        <w:rPr>
          <w:rFonts w:ascii="Arial" w:eastAsia="Gulim" w:hAnsi="Arial" w:cs="Arial"/>
          <w:b/>
        </w:rPr>
      </w:pPr>
      <w:r>
        <w:rPr>
          <w:rFonts w:ascii="Arial" w:hAnsi="Arial"/>
          <w:b/>
        </w:rPr>
        <w:t>Le MCB déclenche automatiquement le freinage dès le déploiement des airbags</w:t>
      </w:r>
    </w:p>
    <w:p w:rsidR="00211AAC" w:rsidRPr="00211AAC" w:rsidRDefault="00211AAC" w:rsidP="00211AAC">
      <w:pPr>
        <w:numPr>
          <w:ilvl w:val="0"/>
          <w:numId w:val="43"/>
        </w:numPr>
        <w:spacing w:line="276" w:lineRule="auto"/>
        <w:rPr>
          <w:rFonts w:ascii="Arial" w:eastAsia="Gulim" w:hAnsi="Arial" w:cs="Arial"/>
          <w:b/>
        </w:rPr>
      </w:pPr>
      <w:r>
        <w:rPr>
          <w:rFonts w:ascii="Arial" w:hAnsi="Arial"/>
          <w:b/>
        </w:rPr>
        <w:t>Les voitures équipées du MCB obtiennent de meilleurs scores au classement Euro NCAP</w:t>
      </w:r>
    </w:p>
    <w:p w:rsidR="00211AAC" w:rsidRPr="00211AAC" w:rsidRDefault="00211AAC" w:rsidP="00211AAC">
      <w:pPr>
        <w:numPr>
          <w:ilvl w:val="0"/>
          <w:numId w:val="43"/>
        </w:numPr>
        <w:spacing w:line="276" w:lineRule="auto"/>
        <w:rPr>
          <w:rFonts w:ascii="Arial" w:eastAsia="Gulim" w:hAnsi="Arial" w:cs="Arial"/>
          <w:b/>
        </w:rPr>
      </w:pPr>
      <w:r>
        <w:rPr>
          <w:rFonts w:ascii="Arial" w:hAnsi="Arial"/>
          <w:b/>
        </w:rPr>
        <w:t xml:space="preserve">Le MCB est monté en série sur tous les modèles </w:t>
      </w:r>
      <w:proofErr w:type="spellStart"/>
      <w:r>
        <w:rPr>
          <w:rFonts w:ascii="Arial" w:hAnsi="Arial"/>
          <w:b/>
        </w:rPr>
        <w:t>Sorento</w:t>
      </w:r>
      <w:proofErr w:type="spellEnd"/>
      <w:r>
        <w:rPr>
          <w:rFonts w:ascii="Arial" w:hAnsi="Arial"/>
          <w:b/>
        </w:rPr>
        <w:t>, y compris sur le nouveau modèle hybride rechargeable attendu au début de l’année 2021</w:t>
      </w:r>
    </w:p>
    <w:p w:rsidR="00211AAC" w:rsidRPr="00ED53F6" w:rsidRDefault="00211AAC" w:rsidP="00211AAC">
      <w:pPr>
        <w:spacing w:line="276" w:lineRule="auto"/>
        <w:rPr>
          <w:rFonts w:ascii="Arial" w:eastAsia="Gulim" w:hAnsi="Arial" w:cs="Arial"/>
          <w:b/>
          <w:lang w:val="fr-FR" w:eastAsia="en-US"/>
        </w:rPr>
      </w:pPr>
    </w:p>
    <w:p w:rsidR="00211AAC" w:rsidRPr="00211AAC" w:rsidRDefault="00211AAC" w:rsidP="00211AAC">
      <w:pPr>
        <w:spacing w:line="276" w:lineRule="auto"/>
        <w:contextualSpacing/>
        <w:rPr>
          <w:rFonts w:ascii="Arial" w:hAnsi="Arial" w:cs="Arial"/>
          <w:color w:val="000000"/>
          <w:sz w:val="22"/>
          <w:szCs w:val="22"/>
        </w:rPr>
      </w:pPr>
      <w:r>
        <w:rPr>
          <w:rFonts w:ascii="Arial" w:hAnsi="Arial"/>
          <w:color w:val="000000"/>
          <w:sz w:val="22"/>
          <w:szCs w:val="22"/>
        </w:rPr>
        <w:t xml:space="preserve">Le nouveau Kia </w:t>
      </w:r>
      <w:proofErr w:type="spellStart"/>
      <w:r>
        <w:rPr>
          <w:rFonts w:ascii="Arial" w:hAnsi="Arial"/>
          <w:color w:val="000000"/>
          <w:sz w:val="22"/>
          <w:szCs w:val="22"/>
        </w:rPr>
        <w:t>Sorento</w:t>
      </w:r>
      <w:proofErr w:type="spellEnd"/>
      <w:r>
        <w:rPr>
          <w:rFonts w:ascii="Arial" w:hAnsi="Arial"/>
          <w:color w:val="000000"/>
          <w:sz w:val="22"/>
          <w:szCs w:val="22"/>
        </w:rPr>
        <w:t xml:space="preserve"> est la première voiture à être équipée du système innovant de freinage </w:t>
      </w:r>
      <w:proofErr w:type="spellStart"/>
      <w:r>
        <w:rPr>
          <w:rFonts w:ascii="Arial" w:hAnsi="Arial"/>
          <w:color w:val="000000"/>
          <w:sz w:val="22"/>
          <w:szCs w:val="22"/>
        </w:rPr>
        <w:t>multicollision</w:t>
      </w:r>
      <w:proofErr w:type="spellEnd"/>
      <w:r>
        <w:rPr>
          <w:rFonts w:ascii="Arial" w:hAnsi="Arial"/>
          <w:color w:val="000000"/>
          <w:sz w:val="22"/>
          <w:szCs w:val="22"/>
        </w:rPr>
        <w:t xml:space="preserve"> de Kia, lequel protège les passagers contre le risque de collisions secondaires après un premier impact. </w:t>
      </w:r>
    </w:p>
    <w:p w:rsidR="00211AAC" w:rsidRPr="00ED53F6" w:rsidRDefault="00211AAC" w:rsidP="00211AAC">
      <w:pPr>
        <w:spacing w:line="276" w:lineRule="auto"/>
        <w:contextualSpacing/>
        <w:rPr>
          <w:rFonts w:ascii="Arial" w:hAnsi="Arial" w:cs="Arial"/>
          <w:color w:val="000000"/>
          <w:sz w:val="22"/>
          <w:szCs w:val="22"/>
          <w:lang w:val="fr-FR" w:eastAsia="en-US"/>
        </w:rPr>
      </w:pPr>
    </w:p>
    <w:p w:rsidR="00211AAC" w:rsidRPr="00211AAC" w:rsidRDefault="00211AAC" w:rsidP="00211AAC">
      <w:pPr>
        <w:spacing w:line="276" w:lineRule="auto"/>
        <w:contextualSpacing/>
        <w:rPr>
          <w:rFonts w:ascii="Arial" w:hAnsi="Arial" w:cs="Arial"/>
          <w:color w:val="000000"/>
          <w:sz w:val="22"/>
          <w:szCs w:val="22"/>
        </w:rPr>
      </w:pPr>
      <w:r>
        <w:rPr>
          <w:rFonts w:ascii="Arial" w:hAnsi="Arial"/>
          <w:color w:val="000000"/>
          <w:sz w:val="22"/>
          <w:szCs w:val="22"/>
        </w:rPr>
        <w:t xml:space="preserve">Ce système a été conçu pour aider à prévenir ou à atténuer la gravité des collisions secondaires susceptibles de se produire après un impact initial, lorsque le véhicule continue sa course avant de s’immobiliser, le conducteur en ayant souvent perdu le contrôle. Le système est activé par le déploiement des airbags, signe qu’on est en présence d’un accident d’une gravité telle qu’une intervention est justifiée. Une fois activé, le système mesure la vitesse du véhicule et toute variation de direction en appliquant le niveau de force de freinage approprié pour immobiliser la voiture de manière contrôlée. </w:t>
      </w:r>
    </w:p>
    <w:p w:rsidR="00211AAC" w:rsidRPr="00ED53F6" w:rsidRDefault="00211AAC" w:rsidP="00211AAC">
      <w:pPr>
        <w:spacing w:line="276" w:lineRule="auto"/>
        <w:contextualSpacing/>
        <w:rPr>
          <w:rFonts w:ascii="Arial" w:hAnsi="Arial" w:cs="Arial"/>
          <w:color w:val="000000"/>
          <w:sz w:val="22"/>
          <w:szCs w:val="22"/>
          <w:lang w:val="fr-FR" w:eastAsia="en-US"/>
        </w:rPr>
      </w:pPr>
    </w:p>
    <w:p w:rsidR="00211AAC" w:rsidRPr="00211AAC" w:rsidRDefault="00211AAC" w:rsidP="00211AAC">
      <w:pPr>
        <w:spacing w:line="276" w:lineRule="auto"/>
        <w:contextualSpacing/>
        <w:rPr>
          <w:rFonts w:ascii="Arial" w:eastAsia="Times New Roman" w:hAnsi="Arial"/>
          <w:sz w:val="22"/>
          <w:szCs w:val="22"/>
        </w:rPr>
      </w:pPr>
      <w:r>
        <w:rPr>
          <w:rFonts w:ascii="Arial" w:hAnsi="Arial"/>
          <w:color w:val="000000"/>
          <w:sz w:val="22"/>
          <w:szCs w:val="22"/>
        </w:rPr>
        <w:t>Le système surveille la position des pédales afin de vérifier si le conducteur tente d’accélérer ou de freiner.</w:t>
      </w:r>
      <w:r>
        <w:rPr>
          <w:rFonts w:ascii="Arial" w:hAnsi="Arial"/>
          <w:sz w:val="22"/>
          <w:szCs w:val="22"/>
        </w:rPr>
        <w:t xml:space="preserve"> Si le système MCB ne détecte qu’une intervention minime, voire nulle, de la part du conducteur, le système de contrôle électronique de trajectoire (ESC) intervient pour appliquer le niveau de freinage requis en fonction de l’élan du véhicule. Le système n’est pas activé lorsque le véhicule roule à des vitesses supérieures à 180 km/h, car le freinage à une vitesse élevée pourrait entraîner d’autres conséquences graves.</w:t>
      </w:r>
    </w:p>
    <w:p w:rsidR="00211AAC" w:rsidRPr="00ED53F6" w:rsidRDefault="00211AAC" w:rsidP="00211AAC">
      <w:pPr>
        <w:tabs>
          <w:tab w:val="left" w:pos="4140"/>
        </w:tabs>
        <w:spacing w:line="276" w:lineRule="auto"/>
        <w:rPr>
          <w:rFonts w:ascii="Arial" w:hAnsi="Arial" w:cs="Arial"/>
          <w:color w:val="000000"/>
          <w:sz w:val="22"/>
          <w:szCs w:val="22"/>
          <w:lang w:val="fr-FR"/>
        </w:rPr>
      </w:pPr>
    </w:p>
    <w:p w:rsidR="00211AAC" w:rsidRPr="00211AAC" w:rsidRDefault="00211AAC" w:rsidP="00211AAC">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w:t>
      </w:r>
      <w:proofErr w:type="spellStart"/>
      <w:r>
        <w:rPr>
          <w:rFonts w:ascii="Arial" w:hAnsi="Arial"/>
          <w:color w:val="000000"/>
          <w:sz w:val="22"/>
          <w:szCs w:val="22"/>
        </w:rPr>
        <w:t>Sorento</w:t>
      </w:r>
      <w:proofErr w:type="spellEnd"/>
      <w:r>
        <w:rPr>
          <w:rFonts w:ascii="Arial" w:hAnsi="Arial"/>
          <w:color w:val="000000"/>
          <w:sz w:val="22"/>
          <w:szCs w:val="22"/>
        </w:rPr>
        <w:t xml:space="preserve"> de quatrième génération sera le premier véhicule Kia commercialisé en Europe à intégrer cette nouvelle technologie de sécurité innovante. Doté d’un large éventail de </w:t>
      </w:r>
      <w:r>
        <w:rPr>
          <w:rFonts w:ascii="Arial" w:hAnsi="Arial"/>
          <w:color w:val="000000"/>
          <w:sz w:val="22"/>
          <w:szCs w:val="22"/>
        </w:rPr>
        <w:lastRenderedPageBreak/>
        <w:t xml:space="preserve">technologies d’atténuation des collisions, dont la toute dernière technologie d’assistance </w:t>
      </w:r>
      <w:proofErr w:type="spellStart"/>
      <w:r>
        <w:rPr>
          <w:rFonts w:ascii="Arial" w:hAnsi="Arial"/>
          <w:color w:val="000000"/>
          <w:sz w:val="22"/>
          <w:szCs w:val="22"/>
        </w:rPr>
        <w:t>anti-collision</w:t>
      </w:r>
      <w:proofErr w:type="spellEnd"/>
      <w:r>
        <w:rPr>
          <w:rFonts w:ascii="Arial" w:hAnsi="Arial"/>
          <w:color w:val="000000"/>
          <w:sz w:val="22"/>
          <w:szCs w:val="22"/>
        </w:rPr>
        <w:t xml:space="preserve"> avant (FCA) avec détection des piétons, des cyclistes et des véhicules, le </w:t>
      </w:r>
      <w:proofErr w:type="spellStart"/>
      <w:r>
        <w:rPr>
          <w:rFonts w:ascii="Arial" w:hAnsi="Arial"/>
          <w:color w:val="000000"/>
          <w:sz w:val="22"/>
          <w:szCs w:val="22"/>
        </w:rPr>
        <w:t>Sorento</w:t>
      </w:r>
      <w:proofErr w:type="spellEnd"/>
      <w:r>
        <w:rPr>
          <w:rFonts w:ascii="Arial" w:hAnsi="Arial"/>
          <w:color w:val="000000"/>
          <w:sz w:val="22"/>
          <w:szCs w:val="22"/>
        </w:rPr>
        <w:t xml:space="preserve"> s’impose d’ores et déjà comme l’une des voitures les plus sûres de sa catégorie. Le MCB ajoute une corde aux compétences du </w:t>
      </w:r>
      <w:proofErr w:type="spellStart"/>
      <w:r>
        <w:rPr>
          <w:rFonts w:ascii="Arial" w:hAnsi="Arial"/>
          <w:color w:val="000000"/>
          <w:sz w:val="22"/>
          <w:szCs w:val="22"/>
        </w:rPr>
        <w:t>Sorento</w:t>
      </w:r>
      <w:proofErr w:type="spellEnd"/>
      <w:r>
        <w:rPr>
          <w:rFonts w:ascii="Arial" w:hAnsi="Arial"/>
          <w:color w:val="000000"/>
          <w:sz w:val="22"/>
          <w:szCs w:val="22"/>
        </w:rPr>
        <w:t xml:space="preserve"> en matière de sécurité en ciblant spécifiquement la situation survenant immédiatement après un accident et en améliorant encore la vaste panoplie de fonctions de sécurité du véhicule.</w:t>
      </w:r>
    </w:p>
    <w:p w:rsidR="00211AAC" w:rsidRPr="00ED53F6" w:rsidRDefault="00211AAC" w:rsidP="00211AAC">
      <w:pPr>
        <w:tabs>
          <w:tab w:val="left" w:pos="4140"/>
        </w:tabs>
        <w:spacing w:line="276" w:lineRule="auto"/>
        <w:rPr>
          <w:rFonts w:ascii="Arial" w:hAnsi="Arial" w:cs="Arial"/>
          <w:color w:val="000000"/>
          <w:sz w:val="22"/>
          <w:szCs w:val="22"/>
          <w:lang w:val="fr-FR"/>
        </w:rPr>
      </w:pPr>
    </w:p>
    <w:p w:rsidR="00211AAC" w:rsidRPr="00211AAC" w:rsidRDefault="00211AAC" w:rsidP="00211AAC">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MCB sera proposé en série sur tous les modèles </w:t>
      </w:r>
      <w:proofErr w:type="spellStart"/>
      <w:r>
        <w:rPr>
          <w:rFonts w:ascii="Arial" w:hAnsi="Arial"/>
          <w:color w:val="000000"/>
          <w:sz w:val="22"/>
          <w:szCs w:val="22"/>
        </w:rPr>
        <w:t>Sorento</w:t>
      </w:r>
      <w:proofErr w:type="spellEnd"/>
      <w:r>
        <w:rPr>
          <w:rFonts w:ascii="Arial" w:hAnsi="Arial"/>
          <w:color w:val="000000"/>
          <w:sz w:val="22"/>
          <w:szCs w:val="22"/>
        </w:rPr>
        <w:t>, y compris le nouveau modèle hybride rechargeable attendu en Europe au début de l’année 2021.</w:t>
      </w:r>
    </w:p>
    <w:p w:rsidR="00211AAC" w:rsidRPr="00ED53F6" w:rsidRDefault="00211AAC" w:rsidP="00211AAC">
      <w:pPr>
        <w:tabs>
          <w:tab w:val="left" w:pos="4140"/>
        </w:tabs>
        <w:spacing w:line="276" w:lineRule="auto"/>
        <w:rPr>
          <w:rFonts w:ascii="Arial" w:hAnsi="Arial" w:cs="Arial"/>
          <w:color w:val="000000"/>
          <w:sz w:val="22"/>
          <w:szCs w:val="22"/>
          <w:lang w:val="fr-FR"/>
        </w:rPr>
      </w:pPr>
    </w:p>
    <w:p w:rsidR="00211AAC" w:rsidRPr="00211AAC" w:rsidRDefault="00211AAC" w:rsidP="00211AAC">
      <w:pPr>
        <w:tabs>
          <w:tab w:val="left" w:pos="4140"/>
        </w:tabs>
        <w:spacing w:line="276" w:lineRule="auto"/>
        <w:rPr>
          <w:rFonts w:ascii="Arial" w:hAnsi="Arial" w:cs="Arial"/>
          <w:b/>
          <w:bCs/>
          <w:color w:val="000000"/>
          <w:sz w:val="22"/>
          <w:szCs w:val="22"/>
        </w:rPr>
      </w:pPr>
      <w:r>
        <w:rPr>
          <w:rFonts w:ascii="Arial" w:hAnsi="Arial"/>
          <w:b/>
          <w:bCs/>
          <w:color w:val="000000"/>
          <w:sz w:val="22"/>
          <w:szCs w:val="22"/>
        </w:rPr>
        <w:t>MCB: des performances de sécurité reconnues par Euro NCAP</w:t>
      </w:r>
    </w:p>
    <w:p w:rsidR="00211AAC" w:rsidRPr="00211AAC" w:rsidRDefault="00211AAC" w:rsidP="00211AAC">
      <w:pPr>
        <w:tabs>
          <w:tab w:val="left" w:pos="4140"/>
        </w:tabs>
        <w:spacing w:line="276" w:lineRule="auto"/>
        <w:rPr>
          <w:rFonts w:ascii="Arial" w:hAnsi="Arial" w:cs="Arial"/>
          <w:color w:val="000000"/>
          <w:sz w:val="22"/>
          <w:szCs w:val="22"/>
        </w:rPr>
      </w:pPr>
      <w:r>
        <w:rPr>
          <w:rFonts w:ascii="Arial" w:hAnsi="Arial"/>
          <w:color w:val="000000"/>
          <w:sz w:val="22"/>
          <w:szCs w:val="22"/>
        </w:rPr>
        <w:t xml:space="preserve">L’efficacité du système MCB pour la prévention des </w:t>
      </w:r>
      <w:proofErr w:type="spellStart"/>
      <w:r>
        <w:rPr>
          <w:rFonts w:ascii="Arial" w:hAnsi="Arial"/>
          <w:color w:val="000000"/>
          <w:sz w:val="22"/>
          <w:szCs w:val="22"/>
        </w:rPr>
        <w:t>suraccidents</w:t>
      </w:r>
      <w:proofErr w:type="spellEnd"/>
      <w:r>
        <w:rPr>
          <w:rFonts w:ascii="Arial" w:hAnsi="Arial"/>
          <w:color w:val="000000"/>
          <w:sz w:val="22"/>
          <w:szCs w:val="22"/>
        </w:rPr>
        <w:t xml:space="preserve"> a déjà été reconnue par l’organisme européen d’évaluation de la sécurité automobile, le Programme européen pour l’évaluation d’automobiles neuves (Euro NCAP). Les voitures équipées du système MCB pour la protection des passagers adultes ont obtenu un point supplémentaire au score Euro NCAP en matière de sécurité. Des tests empiriques du système ont révélé qu’une voiture équipée du MCB affichait une diminution de 8% des décès et une baisse de 4% des blessures graves par rapport à la même voiture non équipée du MCB.</w:t>
      </w:r>
    </w:p>
    <w:p w:rsidR="00211AAC" w:rsidRPr="00ED53F6" w:rsidRDefault="00211AAC" w:rsidP="00211AAC">
      <w:pPr>
        <w:tabs>
          <w:tab w:val="left" w:pos="4140"/>
        </w:tabs>
        <w:spacing w:line="276" w:lineRule="auto"/>
        <w:rPr>
          <w:rFonts w:ascii="Arial" w:hAnsi="Arial" w:cs="Arial"/>
          <w:color w:val="000000"/>
          <w:sz w:val="22"/>
          <w:szCs w:val="22"/>
          <w:lang w:val="fr-FR"/>
        </w:rPr>
      </w:pPr>
    </w:p>
    <w:p w:rsidR="00211AAC" w:rsidRPr="00211AAC" w:rsidRDefault="00211AAC" w:rsidP="00211AAC">
      <w:pPr>
        <w:tabs>
          <w:tab w:val="left" w:pos="4140"/>
        </w:tabs>
        <w:spacing w:line="276" w:lineRule="auto"/>
        <w:rPr>
          <w:rFonts w:ascii="Arial" w:hAnsi="Arial" w:cs="Arial"/>
          <w:color w:val="000000"/>
          <w:sz w:val="22"/>
          <w:szCs w:val="22"/>
        </w:rPr>
      </w:pPr>
      <w:r>
        <w:rPr>
          <w:rFonts w:ascii="Arial" w:hAnsi="Arial"/>
          <w:color w:val="000000"/>
          <w:sz w:val="22"/>
          <w:szCs w:val="22"/>
        </w:rPr>
        <w:t xml:space="preserve">Kia va déployer le système MCB sur d’autres modèles au fur et à mesure des mises à jour de modèles prévues au cours de l’année prochaine. </w:t>
      </w:r>
    </w:p>
    <w:p w:rsidR="00401940" w:rsidRPr="00ED53F6" w:rsidRDefault="00401940" w:rsidP="00401940">
      <w:pPr>
        <w:spacing w:line="276" w:lineRule="auto"/>
        <w:rPr>
          <w:rFonts w:ascii="Arial" w:hAnsi="Arial" w:cs="Arial"/>
          <w:sz w:val="22"/>
          <w:szCs w:val="22"/>
          <w:lang w:val="fr-FR" w:eastAsia="en-US"/>
        </w:rPr>
      </w:pPr>
    </w:p>
    <w:p w:rsidR="00401940" w:rsidRPr="00676B4A" w:rsidRDefault="00211AAC" w:rsidP="00401940">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Sorento</w:t>
      </w:r>
      <w:proofErr w:type="spellEnd"/>
      <w:r>
        <w:rPr>
          <w:rFonts w:ascii="Arial" w:hAnsi="Arial"/>
          <w:sz w:val="22"/>
          <w:szCs w:val="22"/>
        </w:rPr>
        <w:t xml:space="preserve"> est disponible dès maintenant sur commande. Il est commercialisé en Europe avec la garantie constructeur Kia de 7 ans ou 150 000 km.</w:t>
      </w:r>
    </w:p>
    <w:p w:rsidR="00401940" w:rsidRDefault="00401940"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5F2FB5" w:rsidRDefault="005F2FB5" w:rsidP="00401940">
      <w:pPr>
        <w:spacing w:line="276" w:lineRule="auto"/>
        <w:rPr>
          <w:rFonts w:ascii="Arial" w:hAnsi="Arial" w:cs="Arial"/>
          <w:sz w:val="22"/>
          <w:szCs w:val="22"/>
          <w:lang w:eastAsia="en-US"/>
        </w:rPr>
      </w:pPr>
    </w:p>
    <w:p w:rsidR="006A79C1" w:rsidRDefault="006A79C1" w:rsidP="00401940">
      <w:pPr>
        <w:spacing w:line="276" w:lineRule="auto"/>
        <w:rPr>
          <w:rFonts w:ascii="Arial" w:hAnsi="Arial" w:cs="Arial"/>
          <w:sz w:val="22"/>
          <w:szCs w:val="22"/>
          <w:lang w:eastAsia="en-US"/>
        </w:rPr>
      </w:pPr>
    </w:p>
    <w:p w:rsidR="006A79C1" w:rsidRDefault="006A79C1" w:rsidP="00401940">
      <w:pPr>
        <w:spacing w:line="276" w:lineRule="auto"/>
        <w:rPr>
          <w:rFonts w:ascii="Arial" w:hAnsi="Arial" w:cs="Arial"/>
          <w:sz w:val="22"/>
          <w:szCs w:val="22"/>
          <w:lang w:eastAsia="en-US"/>
        </w:rPr>
      </w:pPr>
    </w:p>
    <w:p w:rsidR="006A79C1" w:rsidRPr="00676B4A" w:rsidRDefault="006A79C1" w:rsidP="00401940">
      <w:pPr>
        <w:spacing w:line="276" w:lineRule="auto"/>
        <w:rPr>
          <w:rFonts w:ascii="Arial" w:hAnsi="Arial" w:cs="Arial"/>
          <w:sz w:val="22"/>
          <w:szCs w:val="22"/>
          <w:lang w:eastAsia="en-US"/>
        </w:rPr>
      </w:pPr>
    </w:p>
    <w:p w:rsidR="00020051" w:rsidRPr="00676B4A" w:rsidRDefault="005F2FB5" w:rsidP="00401940">
      <w:pPr>
        <w:spacing w:line="276" w:lineRule="auto"/>
        <w:rPr>
          <w:rFonts w:ascii="Arial" w:hAnsi="Arial" w:cs="Arial"/>
          <w:i/>
          <w:sz w:val="22"/>
          <w:szCs w:val="22"/>
        </w:rPr>
      </w:pPr>
      <w:r>
        <w:rPr>
          <w:rFonts w:ascii="Arial" w:hAnsi="Arial"/>
          <w:i/>
          <w:sz w:val="22"/>
          <w:szCs w:val="22"/>
        </w:rPr>
        <w:lastRenderedPageBreak/>
        <w:t>Remarque: la liste des prix accompagnée de toutes les données techniques et des spécifications pour la Suisse est disponible sur www.kia.ch</w:t>
      </w:r>
    </w:p>
    <w:p w:rsidR="00623C38" w:rsidRPr="003C2655" w:rsidRDefault="00623C38" w:rsidP="00623C38">
      <w:pPr>
        <w:spacing w:line="276" w:lineRule="auto"/>
        <w:rPr>
          <w:rFonts w:ascii="Arial" w:hAnsi="Arial" w:cs="Arial"/>
          <w:i/>
          <w:sz w:val="22"/>
          <w:szCs w:val="22"/>
        </w:rPr>
      </w:pPr>
      <w:bookmarkStart w:id="1" w:name="_GoBack"/>
      <w:bookmarkEnd w:id="1"/>
    </w:p>
    <w:sectPr w:rsidR="00623C38" w:rsidRPr="003C2655" w:rsidSect="000D47F2">
      <w:headerReference w:type="default" r:id="rId11"/>
      <w:footerReference w:type="default" r:id="rId12"/>
      <w:pgSz w:w="11900" w:h="16840"/>
      <w:pgMar w:top="1701" w:right="1440" w:bottom="2127" w:left="1440" w:header="0" w:footer="6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47" w:rsidRDefault="00410C47">
      <w:r>
        <w:separator/>
      </w:r>
    </w:p>
  </w:endnote>
  <w:endnote w:type="continuationSeparator" w:id="0">
    <w:p w:rsidR="00410C47" w:rsidRDefault="0041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Pr="00ED53F6" w:rsidRDefault="00211AAC" w:rsidP="00D14237">
    <w:pPr>
      <w:rPr>
        <w:rFonts w:ascii="Arial" w:hAnsi="Arial" w:cs="Arial"/>
        <w:b/>
        <w:sz w:val="20"/>
        <w:lang w:val="en-US"/>
      </w:rPr>
    </w:pPr>
    <w:r w:rsidRPr="00ED53F6">
      <w:rPr>
        <w:rFonts w:ascii="Arial" w:hAnsi="Arial"/>
        <w:b/>
        <w:sz w:val="20"/>
        <w:lang w:val="en-US"/>
      </w:rPr>
      <w:t>Contact:</w:t>
    </w:r>
  </w:p>
  <w:p w:rsidR="00211AAC" w:rsidRPr="00ED53F6" w:rsidRDefault="00211AAC" w:rsidP="00D14237">
    <w:pPr>
      <w:rPr>
        <w:rFonts w:ascii="Arial" w:hAnsi="Arial" w:cs="Arial"/>
        <w:sz w:val="20"/>
        <w:lang w:val="en-US"/>
      </w:rPr>
    </w:pPr>
  </w:p>
  <w:p w:rsidR="00211AAC" w:rsidRPr="00ED53F6" w:rsidRDefault="00211AAC" w:rsidP="00D14237">
    <w:pPr>
      <w:rPr>
        <w:rFonts w:ascii="Arial" w:hAnsi="Arial" w:cs="Arial"/>
        <w:sz w:val="20"/>
        <w:lang w:val="en-US"/>
      </w:rPr>
    </w:pPr>
    <w:r w:rsidRPr="00ED53F6">
      <w:rPr>
        <w:rFonts w:ascii="Arial" w:hAnsi="Arial"/>
        <w:sz w:val="20"/>
        <w:lang w:val="en-US"/>
      </w:rPr>
      <w:t>KIA Motors AG</w:t>
    </w:r>
    <w:r w:rsidRPr="00ED53F6">
      <w:rPr>
        <w:lang w:val="en-US"/>
      </w:rPr>
      <w:tab/>
    </w:r>
    <w:r w:rsidRPr="00ED53F6">
      <w:rPr>
        <w:lang w:val="en-US"/>
      </w:rPr>
      <w:tab/>
    </w:r>
    <w:r w:rsidRPr="00ED53F6">
      <w:rPr>
        <w:lang w:val="en-US"/>
      </w:rPr>
      <w:tab/>
    </w:r>
    <w:r w:rsidRPr="00ED53F6">
      <w:rPr>
        <w:rFonts w:ascii="Arial" w:hAnsi="Arial"/>
        <w:sz w:val="20"/>
        <w:lang w:val="en-US"/>
      </w:rPr>
      <w:t>Ilona Hass</w:t>
    </w:r>
  </w:p>
  <w:p w:rsidR="00211AAC" w:rsidRPr="00806966" w:rsidRDefault="00211AAC"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211AAC" w:rsidRPr="00806966" w:rsidRDefault="00211AAC"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47" w:rsidRDefault="00410C47">
      <w:r>
        <w:separator/>
      </w:r>
    </w:p>
  </w:footnote>
  <w:footnote w:type="continuationSeparator" w:id="0">
    <w:p w:rsidR="00410C47" w:rsidRDefault="0041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Default="00211AAC">
    <w:pPr>
      <w:pStyle w:val="Kopfzeile"/>
    </w:pPr>
  </w:p>
  <w:p w:rsidR="00211AAC" w:rsidRDefault="00211AAC">
    <w:pPr>
      <w:pStyle w:val="Kopfzeile"/>
    </w:pPr>
  </w:p>
  <w:p w:rsidR="00211AAC" w:rsidRDefault="00211AAC"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AC" w:rsidRDefault="00211AAC" w:rsidP="00D14237">
    <w:pPr>
      <w:pStyle w:val="Kopfzeile"/>
      <w:rPr>
        <w:rFonts w:ascii="Tahoma" w:hAnsi="Tahoma"/>
        <w:b/>
        <w:color w:val="C00000"/>
        <w:sz w:val="36"/>
      </w:rPr>
    </w:pPr>
    <w:r>
      <w:rPr>
        <w:rFonts w:ascii="Tahoma" w:hAnsi="Tahoma"/>
        <w:b/>
        <w:color w:val="C00000"/>
        <w:sz w:val="36"/>
      </w:rPr>
      <w:t>COMMUNIQUÉ DE PRESSE</w:t>
    </w:r>
  </w:p>
  <w:p w:rsidR="00211AAC" w:rsidRPr="00AB6C8F" w:rsidRDefault="00211AAC" w:rsidP="00066E6A">
    <w:pPr>
      <w:pStyle w:val="Kopfzeile"/>
      <w:rPr>
        <w:rFonts w:ascii="Tahoma" w:hAnsi="Tahoma" w:cs="Tahoma"/>
        <w:b/>
        <w:color w:val="C00000"/>
        <w:sz w:val="36"/>
      </w:rPr>
    </w:pPr>
  </w:p>
  <w:p w:rsidR="00211AAC" w:rsidRPr="0057728E" w:rsidRDefault="00211AAC" w:rsidP="00066E6A">
    <w:pPr>
      <w:pStyle w:val="Kopfzeile"/>
      <w:rPr>
        <w:color w:val="C00000"/>
      </w:rPr>
    </w:pPr>
  </w:p>
  <w:p w:rsidR="00211AAC" w:rsidRPr="0057728E" w:rsidRDefault="00211AAC"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7B8FD"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11AAC" w:rsidRDefault="00211AA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1"/>
  </w:num>
  <w:num w:numId="3">
    <w:abstractNumId w:val="1"/>
  </w:num>
  <w:num w:numId="4">
    <w:abstractNumId w:val="7"/>
  </w:num>
  <w:num w:numId="5">
    <w:abstractNumId w:val="25"/>
  </w:num>
  <w:num w:numId="6">
    <w:abstractNumId w:val="12"/>
  </w:num>
  <w:num w:numId="7">
    <w:abstractNumId w:val="5"/>
  </w:num>
  <w:num w:numId="8">
    <w:abstractNumId w:val="26"/>
  </w:num>
  <w:num w:numId="9">
    <w:abstractNumId w:val="41"/>
  </w:num>
  <w:num w:numId="10">
    <w:abstractNumId w:val="18"/>
  </w:num>
  <w:num w:numId="11">
    <w:abstractNumId w:val="0"/>
  </w:num>
  <w:num w:numId="12">
    <w:abstractNumId w:val="13"/>
  </w:num>
  <w:num w:numId="13">
    <w:abstractNumId w:val="23"/>
  </w:num>
  <w:num w:numId="14">
    <w:abstractNumId w:val="29"/>
  </w:num>
  <w:num w:numId="15">
    <w:abstractNumId w:val="34"/>
  </w:num>
  <w:num w:numId="16">
    <w:abstractNumId w:val="6"/>
  </w:num>
  <w:num w:numId="17">
    <w:abstractNumId w:val="21"/>
  </w:num>
  <w:num w:numId="18">
    <w:abstractNumId w:val="10"/>
  </w:num>
  <w:num w:numId="19">
    <w:abstractNumId w:val="4"/>
  </w:num>
  <w:num w:numId="20">
    <w:abstractNumId w:val="30"/>
  </w:num>
  <w:num w:numId="21">
    <w:abstractNumId w:val="8"/>
  </w:num>
  <w:num w:numId="22">
    <w:abstractNumId w:val="32"/>
  </w:num>
  <w:num w:numId="23">
    <w:abstractNumId w:val="40"/>
  </w:num>
  <w:num w:numId="24">
    <w:abstractNumId w:val="36"/>
  </w:num>
  <w:num w:numId="25">
    <w:abstractNumId w:val="20"/>
  </w:num>
  <w:num w:numId="26">
    <w:abstractNumId w:val="3"/>
  </w:num>
  <w:num w:numId="27">
    <w:abstractNumId w:val="11"/>
  </w:num>
  <w:num w:numId="28">
    <w:abstractNumId w:val="16"/>
  </w:num>
  <w:num w:numId="29">
    <w:abstractNumId w:val="38"/>
  </w:num>
  <w:num w:numId="30">
    <w:abstractNumId w:val="28"/>
  </w:num>
  <w:num w:numId="31">
    <w:abstractNumId w:val="27"/>
  </w:num>
  <w:num w:numId="32">
    <w:abstractNumId w:val="37"/>
  </w:num>
  <w:num w:numId="33">
    <w:abstractNumId w:val="24"/>
  </w:num>
  <w:num w:numId="34">
    <w:abstractNumId w:val="22"/>
  </w:num>
  <w:num w:numId="35">
    <w:abstractNumId w:val="19"/>
  </w:num>
  <w:num w:numId="36">
    <w:abstractNumId w:val="9"/>
  </w:num>
  <w:num w:numId="37">
    <w:abstractNumId w:val="15"/>
  </w:num>
  <w:num w:numId="38">
    <w:abstractNumId w:val="39"/>
  </w:num>
  <w:num w:numId="39">
    <w:abstractNumId w:val="33"/>
  </w:num>
  <w:num w:numId="40">
    <w:abstractNumId w:val="14"/>
  </w:num>
  <w:num w:numId="41">
    <w:abstractNumId w:val="35"/>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s-ES"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051"/>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7F2"/>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6DDD"/>
    <w:rsid w:val="001C7345"/>
    <w:rsid w:val="001C7AA1"/>
    <w:rsid w:val="001D3E8F"/>
    <w:rsid w:val="001D5C35"/>
    <w:rsid w:val="001D5DF4"/>
    <w:rsid w:val="001D665B"/>
    <w:rsid w:val="001E1303"/>
    <w:rsid w:val="001E25BF"/>
    <w:rsid w:val="001E2EE8"/>
    <w:rsid w:val="001E4AF4"/>
    <w:rsid w:val="001E53B9"/>
    <w:rsid w:val="001E5ECA"/>
    <w:rsid w:val="001F0567"/>
    <w:rsid w:val="001F2ACB"/>
    <w:rsid w:val="001F2EE0"/>
    <w:rsid w:val="001F39D7"/>
    <w:rsid w:val="00200B4B"/>
    <w:rsid w:val="00201A96"/>
    <w:rsid w:val="00202B84"/>
    <w:rsid w:val="00202E59"/>
    <w:rsid w:val="002030B0"/>
    <w:rsid w:val="00203527"/>
    <w:rsid w:val="00203C12"/>
    <w:rsid w:val="002052F1"/>
    <w:rsid w:val="0020759D"/>
    <w:rsid w:val="00207A4D"/>
    <w:rsid w:val="00207AA4"/>
    <w:rsid w:val="00211AAC"/>
    <w:rsid w:val="0021282B"/>
    <w:rsid w:val="00214ADA"/>
    <w:rsid w:val="00222460"/>
    <w:rsid w:val="00222522"/>
    <w:rsid w:val="00224C00"/>
    <w:rsid w:val="0022647B"/>
    <w:rsid w:val="002266CF"/>
    <w:rsid w:val="002277BB"/>
    <w:rsid w:val="002310E7"/>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074"/>
    <w:rsid w:val="00346C5A"/>
    <w:rsid w:val="0035053A"/>
    <w:rsid w:val="003553CF"/>
    <w:rsid w:val="003607D3"/>
    <w:rsid w:val="00366E2A"/>
    <w:rsid w:val="0036707C"/>
    <w:rsid w:val="00372247"/>
    <w:rsid w:val="00372906"/>
    <w:rsid w:val="003737C4"/>
    <w:rsid w:val="00373BE9"/>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2655"/>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0C47"/>
    <w:rsid w:val="0041172B"/>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4E5E"/>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7A3"/>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C514D"/>
    <w:rsid w:val="005D313F"/>
    <w:rsid w:val="005D3298"/>
    <w:rsid w:val="005D3A14"/>
    <w:rsid w:val="005D5EB3"/>
    <w:rsid w:val="005D6B2F"/>
    <w:rsid w:val="005E0974"/>
    <w:rsid w:val="005E0F5C"/>
    <w:rsid w:val="005E27E5"/>
    <w:rsid w:val="005E3049"/>
    <w:rsid w:val="005E409F"/>
    <w:rsid w:val="005E5421"/>
    <w:rsid w:val="005E55DE"/>
    <w:rsid w:val="005F00B4"/>
    <w:rsid w:val="005F2297"/>
    <w:rsid w:val="005F2FB5"/>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6B4A"/>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A79C1"/>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18"/>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18CB"/>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4B9B"/>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6966"/>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0E92"/>
    <w:rsid w:val="0086160A"/>
    <w:rsid w:val="0086234F"/>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1BF5"/>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2C7"/>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2662"/>
    <w:rsid w:val="00A832F0"/>
    <w:rsid w:val="00A8340D"/>
    <w:rsid w:val="00A90991"/>
    <w:rsid w:val="00A93EAA"/>
    <w:rsid w:val="00A9540F"/>
    <w:rsid w:val="00A967C3"/>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79"/>
    <w:rsid w:val="00AE4DD9"/>
    <w:rsid w:val="00AE4E52"/>
    <w:rsid w:val="00AE7361"/>
    <w:rsid w:val="00AF0998"/>
    <w:rsid w:val="00AF1205"/>
    <w:rsid w:val="00AF145E"/>
    <w:rsid w:val="00AF3521"/>
    <w:rsid w:val="00AF3DE3"/>
    <w:rsid w:val="00AF63EA"/>
    <w:rsid w:val="00AF6CA6"/>
    <w:rsid w:val="00AF6E8E"/>
    <w:rsid w:val="00B00479"/>
    <w:rsid w:val="00B0053D"/>
    <w:rsid w:val="00B016A1"/>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405"/>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0EB"/>
    <w:rsid w:val="00C07EBC"/>
    <w:rsid w:val="00C12AF3"/>
    <w:rsid w:val="00C13825"/>
    <w:rsid w:val="00C13D1E"/>
    <w:rsid w:val="00C13EC8"/>
    <w:rsid w:val="00C20D50"/>
    <w:rsid w:val="00C23041"/>
    <w:rsid w:val="00C255A3"/>
    <w:rsid w:val="00C26F1D"/>
    <w:rsid w:val="00C32BA3"/>
    <w:rsid w:val="00C40245"/>
    <w:rsid w:val="00C417E4"/>
    <w:rsid w:val="00C421BD"/>
    <w:rsid w:val="00C471FC"/>
    <w:rsid w:val="00C472A6"/>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609"/>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2E1"/>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2974"/>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338"/>
    <w:rsid w:val="00DD68B8"/>
    <w:rsid w:val="00DE097A"/>
    <w:rsid w:val="00DE2452"/>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4DE"/>
    <w:rsid w:val="00E26E3E"/>
    <w:rsid w:val="00E3060F"/>
    <w:rsid w:val="00E31EA1"/>
    <w:rsid w:val="00E347B1"/>
    <w:rsid w:val="00E35C25"/>
    <w:rsid w:val="00E40411"/>
    <w:rsid w:val="00E409C3"/>
    <w:rsid w:val="00E45305"/>
    <w:rsid w:val="00E45BAA"/>
    <w:rsid w:val="00E5052F"/>
    <w:rsid w:val="00E50AB7"/>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3F6"/>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56D"/>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fr-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fr-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fba3c1-64c1-4531-8f3e-2e0346c6359b"/>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0603DE22-1252-443C-B373-D9AC4FA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3898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2020-10-22T07:41:00Z</dcterms:created>
  <dcterms:modified xsi:type="dcterms:W3CDTF">2020-10-22T07:41:00Z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