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D2" w:rsidRPr="00007BBE" w:rsidRDefault="00C043EA" w:rsidP="00DA4ED2">
      <w:pPr>
        <w:rPr>
          <w:rFonts w:ascii="Arial" w:hAnsi="Arial"/>
          <w:sz w:val="20"/>
          <w:szCs w:val="32"/>
        </w:rPr>
      </w:pPr>
      <w:bookmarkStart w:id="0" w:name="_Hlk525919261"/>
      <w:r>
        <w:rPr>
          <w:rFonts w:ascii="Arial" w:hAnsi="Arial"/>
          <w:sz w:val="20"/>
          <w:szCs w:val="32"/>
        </w:rPr>
        <w:t>PR-75-Kia Jubiläum-f</w:t>
      </w:r>
      <w:r w:rsidR="00717818">
        <w:rPr>
          <w:rFonts w:ascii="Arial" w:hAnsi="Arial"/>
          <w:sz w:val="20"/>
          <w:szCs w:val="32"/>
        </w:rPr>
        <w:tab/>
      </w:r>
      <w:r w:rsidR="00717818">
        <w:rPr>
          <w:rFonts w:ascii="Arial" w:hAnsi="Arial"/>
          <w:sz w:val="20"/>
          <w:szCs w:val="32"/>
        </w:rPr>
        <w:tab/>
      </w:r>
      <w:r w:rsidR="00717818">
        <w:rPr>
          <w:rFonts w:ascii="Arial" w:hAnsi="Arial"/>
          <w:sz w:val="20"/>
          <w:szCs w:val="32"/>
        </w:rPr>
        <w:tab/>
      </w:r>
      <w:r w:rsidR="00717818">
        <w:rPr>
          <w:rFonts w:ascii="Arial" w:hAnsi="Arial"/>
          <w:sz w:val="20"/>
          <w:szCs w:val="32"/>
        </w:rPr>
        <w:tab/>
        <w:t xml:space="preserve">Safenwil, le </w:t>
      </w:r>
      <w:r w:rsidR="00E178DA">
        <w:rPr>
          <w:rFonts w:ascii="Arial" w:hAnsi="Arial"/>
          <w:sz w:val="20"/>
          <w:szCs w:val="32"/>
        </w:rPr>
        <w:t xml:space="preserve">21 février </w:t>
      </w:r>
      <w:r w:rsidR="00717818">
        <w:rPr>
          <w:rFonts w:ascii="Arial" w:hAnsi="Arial"/>
          <w:sz w:val="20"/>
          <w:szCs w:val="32"/>
        </w:rPr>
        <w:t>2019</w:t>
      </w:r>
    </w:p>
    <w:p w:rsidR="00DA4ED2" w:rsidRPr="00007BBE" w:rsidRDefault="00DA4ED2" w:rsidP="00DA4ED2">
      <w:pPr>
        <w:rPr>
          <w:rFonts w:ascii="Arial" w:hAnsi="Arial"/>
          <w:b/>
          <w:sz w:val="32"/>
          <w:szCs w:val="32"/>
          <w:lang w:eastAsia="en-US"/>
        </w:rPr>
      </w:pPr>
    </w:p>
    <w:p w:rsidR="00DA4ED2" w:rsidRPr="00007BBE" w:rsidRDefault="00DA4ED2" w:rsidP="00DA4ED2">
      <w:pPr>
        <w:rPr>
          <w:rFonts w:ascii="Arial" w:hAnsi="Arial"/>
          <w:b/>
          <w:sz w:val="32"/>
          <w:szCs w:val="32"/>
          <w:lang w:eastAsia="en-US"/>
        </w:rPr>
      </w:pPr>
    </w:p>
    <w:bookmarkEnd w:id="0"/>
    <w:p w:rsidR="00E12F4F" w:rsidRPr="00E57056" w:rsidRDefault="00082FE2" w:rsidP="00E12F4F">
      <w:pPr>
        <w:spacing w:line="276" w:lineRule="auto"/>
        <w:rPr>
          <w:rFonts w:ascii="Arial" w:hAnsi="Arial" w:cs="Arial"/>
          <w:b/>
          <w:bCs/>
          <w:spacing w:val="-8"/>
          <w:sz w:val="32"/>
          <w:szCs w:val="32"/>
        </w:rPr>
      </w:pPr>
      <w:r>
        <w:rPr>
          <w:rFonts w:ascii="Arial" w:hAnsi="Arial"/>
          <w:b/>
          <w:bCs/>
          <w:sz w:val="32"/>
          <w:szCs w:val="32"/>
        </w:rPr>
        <w:t>Ligne anniversaire à l’occasion du 25</w:t>
      </w:r>
      <w:r>
        <w:rPr>
          <w:rFonts w:ascii="Arial" w:hAnsi="Arial"/>
          <w:b/>
          <w:bCs/>
          <w:sz w:val="32"/>
          <w:szCs w:val="32"/>
          <w:vertAlign w:val="superscript"/>
        </w:rPr>
        <w:t>e</w:t>
      </w:r>
      <w:r>
        <w:rPr>
          <w:rFonts w:ascii="Arial" w:hAnsi="Arial"/>
          <w:b/>
          <w:bCs/>
          <w:sz w:val="32"/>
          <w:szCs w:val="32"/>
        </w:rPr>
        <w:t xml:space="preserve"> anniversaire de Kia en Suisse</w:t>
      </w:r>
    </w:p>
    <w:p w:rsidR="00E12F4F" w:rsidRPr="00E57056" w:rsidRDefault="00E12F4F" w:rsidP="00E12F4F">
      <w:pPr>
        <w:spacing w:line="276" w:lineRule="auto"/>
        <w:rPr>
          <w:rFonts w:ascii="Calibri" w:eastAsia="Gulim" w:hAnsi="Calibri" w:cs="Arial"/>
          <w:color w:val="000000"/>
          <w:sz w:val="22"/>
          <w:szCs w:val="22"/>
        </w:rPr>
      </w:pPr>
      <w:r>
        <w:rPr>
          <w:rFonts w:ascii="Calibri" w:hAnsi="Calibri"/>
          <w:color w:val="000000"/>
          <w:sz w:val="22"/>
          <w:szCs w:val="22"/>
        </w:rPr>
        <w:t> </w:t>
      </w:r>
      <w:r>
        <w:rPr>
          <w:rFonts w:ascii="Calibri" w:hAnsi="Calibri"/>
          <w:color w:val="000000"/>
          <w:sz w:val="22"/>
          <w:szCs w:val="22"/>
        </w:rPr>
        <w:br/>
      </w:r>
    </w:p>
    <w:p w:rsidR="00E12F4F" w:rsidRPr="00E57056" w:rsidRDefault="00BE13A5" w:rsidP="00A11617">
      <w:pPr>
        <w:spacing w:line="276" w:lineRule="auto"/>
        <w:rPr>
          <w:rFonts w:ascii="Arial" w:eastAsia="Gulim" w:hAnsi="Arial" w:cs="Arial"/>
          <w:b/>
          <w:bCs/>
          <w:color w:val="000000"/>
        </w:rPr>
      </w:pPr>
      <w:r>
        <w:rPr>
          <w:rFonts w:ascii="Arial" w:hAnsi="Arial"/>
          <w:b/>
          <w:bCs/>
          <w:color w:val="000000"/>
        </w:rPr>
        <w:t>Kia Motors fête ses 25 années de succès sur le marché suisse. La ligne anniversaire Power 25 a été lancée à cette occasion sur la base des modèles Picanto, Ceed, Niro Hybrid et Sportage 4x4.</w:t>
      </w:r>
    </w:p>
    <w:p w:rsidR="00E12F4F" w:rsidRDefault="00E12F4F" w:rsidP="00E12F4F">
      <w:pPr>
        <w:spacing w:line="276" w:lineRule="auto"/>
        <w:ind w:left="284"/>
        <w:rPr>
          <w:rFonts w:ascii="Arial" w:hAnsi="Arial"/>
          <w:color w:val="000000"/>
          <w:sz w:val="22"/>
          <w:szCs w:val="22"/>
        </w:rPr>
      </w:pPr>
      <w:r>
        <w:rPr>
          <w:rFonts w:ascii="Arial" w:hAnsi="Arial"/>
          <w:color w:val="000000"/>
          <w:sz w:val="22"/>
          <w:szCs w:val="22"/>
        </w:rPr>
        <w:t> </w:t>
      </w:r>
    </w:p>
    <w:p w:rsidR="00896A36" w:rsidRPr="00E57056" w:rsidRDefault="00896A36" w:rsidP="00E12F4F">
      <w:pPr>
        <w:spacing w:line="276" w:lineRule="auto"/>
        <w:ind w:left="284"/>
        <w:rPr>
          <w:rFonts w:ascii="Arial" w:eastAsia="Gulim" w:hAnsi="Arial" w:cs="Arial"/>
          <w:color w:val="000000"/>
          <w:sz w:val="22"/>
          <w:szCs w:val="22"/>
        </w:rPr>
      </w:pPr>
    </w:p>
    <w:p w:rsidR="00E12F4F" w:rsidRDefault="00082FE2" w:rsidP="00E12F4F">
      <w:pPr>
        <w:spacing w:line="276" w:lineRule="auto"/>
        <w:rPr>
          <w:rFonts w:ascii="Arial" w:hAnsi="Arial"/>
          <w:color w:val="000000"/>
          <w:sz w:val="22"/>
          <w:szCs w:val="22"/>
        </w:rPr>
      </w:pPr>
      <w:r>
        <w:rPr>
          <w:rFonts w:ascii="Arial" w:hAnsi="Arial"/>
          <w:color w:val="000000"/>
          <w:sz w:val="22"/>
          <w:szCs w:val="22"/>
        </w:rPr>
        <w:t>Le 12 mars 1994, la marque Kia était présentée pour la première fois au public suisse lors du Salon de l’automobile de Genève. C’est le modèle 4 portes Sephia qui ouvrit le bal, suivi du Sportage 4x4. Dès fin 1994, 589 véhicules avaient déjà été livrés aux premiers clients suisses.</w:t>
      </w:r>
    </w:p>
    <w:p w:rsidR="004E5ECF" w:rsidRPr="00CA4AB7" w:rsidRDefault="004E5ECF" w:rsidP="00E12F4F">
      <w:pPr>
        <w:spacing w:line="276" w:lineRule="auto"/>
        <w:rPr>
          <w:rFonts w:ascii="Arial" w:hAnsi="Arial"/>
          <w:color w:val="000000"/>
          <w:sz w:val="22"/>
          <w:szCs w:val="22"/>
        </w:rPr>
      </w:pPr>
    </w:p>
    <w:p w:rsidR="00EC2F41" w:rsidRDefault="00147AB6" w:rsidP="004E5ECF">
      <w:pPr>
        <w:spacing w:line="276" w:lineRule="auto"/>
        <w:rPr>
          <w:rFonts w:ascii="Arial" w:hAnsi="Arial"/>
          <w:color w:val="000000"/>
          <w:sz w:val="22"/>
          <w:szCs w:val="22"/>
        </w:rPr>
      </w:pPr>
      <w:r>
        <w:rPr>
          <w:rFonts w:ascii="Arial" w:hAnsi="Arial"/>
          <w:color w:val="000000"/>
          <w:sz w:val="22"/>
          <w:szCs w:val="22"/>
        </w:rPr>
        <w:t>Kia signifie littéralement «L’Asie se révèle au monde». Cela résume assez bien l’histoire de l’entreprise, qui a signé de nombreuses réalisations d’avant-garde en Corée dans le monde automobile. Kia s’engage à fond dans le développement de véhicules écologiques et dans un design automobile qui se veut original et de la plus haute qualité. Grâce à une forte présence en Europe au travers de son centre de recherche et de design, à une usine automobile moderne implantée à Zilina (Slovaquie) ainsi qu’à une gamme de véhicules de haute qualité couverts par une garantie d’usine de 7 ans, Kia est parvenue à doubler sa part de marché au cours des dix dernières années pour la porter à 3,5%. Aujourd’hui, la gamme proposée en Suisse se compose de 10 modèles couvrant la quasi-totalité des segments de marché. Depuis 2014, des motorisations alternatives sont également commercialisées avec grand succès.</w:t>
      </w:r>
    </w:p>
    <w:p w:rsidR="0017649C" w:rsidRDefault="0017649C" w:rsidP="004E5ECF">
      <w:pPr>
        <w:spacing w:line="276" w:lineRule="auto"/>
        <w:rPr>
          <w:rFonts w:ascii="Arial" w:hAnsi="Arial"/>
          <w:color w:val="000000"/>
          <w:sz w:val="22"/>
          <w:szCs w:val="22"/>
        </w:rPr>
      </w:pPr>
    </w:p>
    <w:p w:rsidR="00921FB6" w:rsidRDefault="00EC2F41" w:rsidP="0017649C">
      <w:pPr>
        <w:spacing w:line="276" w:lineRule="auto"/>
        <w:rPr>
          <w:rFonts w:ascii="Arial" w:hAnsi="Arial"/>
          <w:color w:val="000000"/>
          <w:sz w:val="22"/>
          <w:szCs w:val="22"/>
        </w:rPr>
      </w:pPr>
      <w:r>
        <w:rPr>
          <w:rFonts w:ascii="Arial" w:hAnsi="Arial"/>
          <w:color w:val="000000"/>
          <w:sz w:val="22"/>
          <w:szCs w:val="22"/>
        </w:rPr>
        <w:t>À l’occasion du 25</w:t>
      </w:r>
      <w:r>
        <w:rPr>
          <w:rFonts w:ascii="Arial" w:hAnsi="Arial"/>
          <w:color w:val="000000"/>
          <w:sz w:val="22"/>
          <w:szCs w:val="22"/>
          <w:vertAlign w:val="superscript"/>
        </w:rPr>
        <w:t>e</w:t>
      </w:r>
      <w:r>
        <w:rPr>
          <w:rFonts w:ascii="Arial" w:hAnsi="Arial"/>
          <w:color w:val="000000"/>
          <w:sz w:val="22"/>
          <w:szCs w:val="22"/>
        </w:rPr>
        <w:t xml:space="preserve"> anniversaire de Kia en Suisse, la marque lance la ligne Power 25 avec ses modèles Picanto, Ceed, Niro Hybrid et Sportage 4x4. Entre véhicules économiques et familiaux, la ligne 25 offre un équipement attractif qui inclut notamment un système multimédia, des systèmes d’assistance ainsi qu’Android Auto</w:t>
      </w:r>
      <w:r>
        <w:rPr>
          <w:rFonts w:ascii="Arial" w:hAnsi="Arial"/>
          <w:color w:val="000000"/>
          <w:sz w:val="22"/>
          <w:szCs w:val="22"/>
          <w:vertAlign w:val="superscript"/>
        </w:rPr>
        <w:t>TM</w:t>
      </w:r>
      <w:r>
        <w:rPr>
          <w:rFonts w:ascii="Arial" w:hAnsi="Arial"/>
          <w:color w:val="000000"/>
          <w:sz w:val="22"/>
          <w:szCs w:val="22"/>
        </w:rPr>
        <w:t xml:space="preserve"> et Apple CarPlay</w:t>
      </w:r>
      <w:r>
        <w:rPr>
          <w:rFonts w:ascii="Arial" w:hAnsi="Arial"/>
          <w:color w:val="000000"/>
          <w:sz w:val="22"/>
          <w:szCs w:val="22"/>
          <w:vertAlign w:val="superscript"/>
        </w:rPr>
        <w:t>TM</w:t>
      </w:r>
      <w:r>
        <w:rPr>
          <w:rFonts w:ascii="Arial" w:hAnsi="Arial"/>
          <w:color w:val="000000"/>
          <w:sz w:val="22"/>
          <w:szCs w:val="22"/>
        </w:rPr>
        <w:t xml:space="preserve">. L’offre anniversaire est également assortie d’un avantage client pouvant atteindre </w:t>
      </w:r>
    </w:p>
    <w:p w:rsidR="00A9676D" w:rsidRPr="00F44831" w:rsidRDefault="00A9676D" w:rsidP="0017649C">
      <w:pPr>
        <w:spacing w:line="276" w:lineRule="auto"/>
        <w:rPr>
          <w:rFonts w:ascii="Arial" w:hAnsi="Arial"/>
          <w:color w:val="000000"/>
          <w:sz w:val="22"/>
          <w:szCs w:val="22"/>
        </w:rPr>
      </w:pPr>
      <w:r>
        <w:rPr>
          <w:rFonts w:ascii="Arial" w:hAnsi="Arial"/>
          <w:color w:val="000000"/>
          <w:sz w:val="22"/>
          <w:szCs w:val="22"/>
        </w:rPr>
        <w:t xml:space="preserve">CHF 3550.– en fonction du modèle. </w:t>
      </w:r>
    </w:p>
    <w:p w:rsidR="004F4C22" w:rsidRDefault="004F4C22" w:rsidP="00E12F4F">
      <w:pPr>
        <w:spacing w:line="276" w:lineRule="auto"/>
        <w:rPr>
          <w:rFonts w:ascii="Arial" w:hAnsi="Arial"/>
          <w:color w:val="000000"/>
          <w:sz w:val="22"/>
          <w:szCs w:val="22"/>
        </w:rPr>
      </w:pPr>
    </w:p>
    <w:p w:rsidR="0017649C" w:rsidRDefault="0017649C">
      <w:pPr>
        <w:rPr>
          <w:rFonts w:ascii="Arial" w:hAnsi="Arial"/>
          <w:color w:val="000000"/>
          <w:sz w:val="22"/>
          <w:szCs w:val="22"/>
        </w:rPr>
      </w:pPr>
      <w:r>
        <w:br w:type="page"/>
      </w:r>
    </w:p>
    <w:p w:rsidR="00645ABE" w:rsidRPr="00F44831" w:rsidRDefault="00645ABE" w:rsidP="00645ABE">
      <w:pPr>
        <w:spacing w:line="276" w:lineRule="auto"/>
        <w:rPr>
          <w:rFonts w:ascii="Arial" w:hAnsi="Arial"/>
          <w:color w:val="000000"/>
          <w:sz w:val="22"/>
          <w:szCs w:val="22"/>
        </w:rPr>
      </w:pPr>
      <w:r>
        <w:rPr>
          <w:rFonts w:ascii="Arial" w:hAnsi="Arial"/>
          <w:color w:val="000000"/>
          <w:sz w:val="22"/>
          <w:szCs w:val="22"/>
        </w:rPr>
        <w:lastRenderedPageBreak/>
        <w:t>Peter Fahrni, directeur de Kia en Suisse:</w:t>
      </w:r>
      <w:r>
        <w:rPr>
          <w:rFonts w:ascii="Arial" w:hAnsi="Arial"/>
          <w:color w:val="000000"/>
          <w:sz w:val="22"/>
          <w:szCs w:val="22"/>
        </w:rPr>
        <w:br/>
        <w:t>«Kia séduit par ses valeurs extérieures et inté</w:t>
      </w:r>
      <w:r w:rsidR="00E178DA">
        <w:rPr>
          <w:rFonts w:ascii="Arial" w:hAnsi="Arial"/>
          <w:color w:val="000000"/>
          <w:sz w:val="22"/>
          <w:szCs w:val="22"/>
        </w:rPr>
        <w:t>rieures, associe technique moderne</w:t>
      </w:r>
      <w:bookmarkStart w:id="1" w:name="_GoBack"/>
      <w:bookmarkEnd w:id="1"/>
      <w:r>
        <w:rPr>
          <w:rFonts w:ascii="Arial" w:hAnsi="Arial"/>
          <w:color w:val="000000"/>
          <w:sz w:val="22"/>
          <w:szCs w:val="22"/>
        </w:rPr>
        <w:t xml:space="preserve"> et design automobile original et offre un excellent rapport qualité-prix ainsi qu’une garantie d’usine unique de sept ans. Tout ce dont une marque forte et porteuse d’avenir a besoin.»</w:t>
      </w:r>
    </w:p>
    <w:p w:rsidR="00F44831" w:rsidRPr="00F44831" w:rsidRDefault="00F44831" w:rsidP="00645ABE">
      <w:pPr>
        <w:spacing w:line="276" w:lineRule="auto"/>
        <w:rPr>
          <w:rFonts w:ascii="Arial" w:hAnsi="Arial"/>
          <w:color w:val="000000"/>
          <w:sz w:val="22"/>
          <w:szCs w:val="22"/>
        </w:rPr>
      </w:pPr>
    </w:p>
    <w:p w:rsidR="00EC2F41" w:rsidRDefault="00EC2F41" w:rsidP="00645ABE">
      <w:pPr>
        <w:spacing w:line="276" w:lineRule="auto"/>
        <w:rPr>
          <w:rFonts w:ascii="Arial" w:hAnsi="Arial"/>
          <w:color w:val="000000"/>
          <w:sz w:val="22"/>
          <w:szCs w:val="22"/>
        </w:rPr>
      </w:pPr>
      <w:r>
        <w:rPr>
          <w:rFonts w:ascii="Arial" w:hAnsi="Arial"/>
          <w:color w:val="000000"/>
          <w:sz w:val="22"/>
          <w:szCs w:val="22"/>
        </w:rPr>
        <w:t>Les modèles anniversaire sont disponibles dès à présent chez tous les concessionnaires Kia en Suisse. Vous trouverez de plus amples informations sous https://www.kia.ch/fr/editions-speciales-limitee/kia-power-25/</w:t>
      </w:r>
    </w:p>
    <w:sectPr w:rsidR="00EC2F41"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2D" w:rsidRDefault="00431C2D">
      <w:r>
        <w:separator/>
      </w:r>
    </w:p>
  </w:endnote>
  <w:endnote w:type="continuationSeparator" w:id="0">
    <w:p w:rsidR="00431C2D" w:rsidRDefault="0043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CF" w:rsidRPr="00C043EA" w:rsidRDefault="004E5ECF" w:rsidP="00D14237">
    <w:pPr>
      <w:rPr>
        <w:rFonts w:ascii="Arial" w:hAnsi="Arial" w:cs="Arial"/>
        <w:b/>
        <w:sz w:val="20"/>
        <w:lang w:val="en-US"/>
      </w:rPr>
    </w:pPr>
    <w:r w:rsidRPr="00C043EA">
      <w:rPr>
        <w:rFonts w:ascii="Arial" w:hAnsi="Arial"/>
        <w:b/>
        <w:sz w:val="20"/>
        <w:lang w:val="en-US"/>
      </w:rPr>
      <w:t>Contact:</w:t>
    </w:r>
  </w:p>
  <w:p w:rsidR="004E5ECF" w:rsidRPr="00C043EA" w:rsidRDefault="004E5ECF" w:rsidP="00D14237">
    <w:pPr>
      <w:rPr>
        <w:rFonts w:ascii="Arial" w:hAnsi="Arial" w:cs="Arial"/>
        <w:sz w:val="20"/>
        <w:lang w:val="en-US"/>
      </w:rPr>
    </w:pPr>
  </w:p>
  <w:p w:rsidR="004E5ECF" w:rsidRPr="00C043EA" w:rsidRDefault="004E5ECF" w:rsidP="00D14237">
    <w:pPr>
      <w:rPr>
        <w:rFonts w:ascii="Arial" w:hAnsi="Arial" w:cs="Arial"/>
        <w:sz w:val="20"/>
        <w:lang w:val="en-US"/>
      </w:rPr>
    </w:pPr>
    <w:r w:rsidRPr="00C043EA">
      <w:rPr>
        <w:rFonts w:ascii="Arial" w:hAnsi="Arial"/>
        <w:sz w:val="20"/>
        <w:lang w:val="en-US"/>
      </w:rPr>
      <w:t>KIA Motors AG</w:t>
    </w:r>
    <w:r w:rsidRPr="00C043EA">
      <w:rPr>
        <w:lang w:val="en-US"/>
      </w:rPr>
      <w:tab/>
    </w:r>
    <w:r w:rsidRPr="00C043EA">
      <w:rPr>
        <w:lang w:val="en-US"/>
      </w:rPr>
      <w:tab/>
    </w:r>
    <w:r w:rsidRPr="00C043EA">
      <w:rPr>
        <w:lang w:val="en-US"/>
      </w:rPr>
      <w:tab/>
    </w:r>
    <w:r w:rsidRPr="00C043EA">
      <w:rPr>
        <w:rFonts w:ascii="Arial" w:hAnsi="Arial"/>
        <w:sz w:val="20"/>
        <w:lang w:val="en-US"/>
      </w:rPr>
      <w:t>Ilona Hass</w:t>
    </w:r>
  </w:p>
  <w:p w:rsidR="004E5ECF" w:rsidRPr="001B52DC" w:rsidRDefault="004E5ECF"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4E5ECF" w:rsidRPr="001B52DC" w:rsidRDefault="004E5ECF"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2" w:name="_Hlt335639820"/>
      <w:bookmarkStart w:id="3" w:name="_Hlt335639821"/>
      <w:bookmarkEnd w:id="2"/>
      <w:bookmarkEnd w:id="3"/>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4E5ECF" w:rsidRPr="00C043EA" w:rsidRDefault="004E5ECF">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2D" w:rsidRDefault="00431C2D">
      <w:r>
        <w:separator/>
      </w:r>
    </w:p>
  </w:footnote>
  <w:footnote w:type="continuationSeparator" w:id="0">
    <w:p w:rsidR="00431C2D" w:rsidRDefault="0043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CF" w:rsidRDefault="004E5ECF">
    <w:pPr>
      <w:pStyle w:val="Kopfzeile"/>
    </w:pPr>
  </w:p>
  <w:p w:rsidR="004E5ECF" w:rsidRDefault="004E5ECF">
    <w:pPr>
      <w:pStyle w:val="Kopfzeile"/>
    </w:pPr>
  </w:p>
  <w:p w:rsidR="004E5ECF" w:rsidRDefault="004E5ECF"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ECF" w:rsidRDefault="004E5ECF" w:rsidP="00D14237">
    <w:pPr>
      <w:pStyle w:val="Kopfzeile"/>
      <w:rPr>
        <w:rFonts w:ascii="Tahoma" w:hAnsi="Tahoma"/>
        <w:b/>
        <w:color w:val="C00000"/>
        <w:sz w:val="36"/>
      </w:rPr>
    </w:pPr>
    <w:r>
      <w:rPr>
        <w:rFonts w:ascii="Tahoma" w:hAnsi="Tahoma"/>
        <w:b/>
        <w:color w:val="C00000"/>
        <w:sz w:val="36"/>
      </w:rPr>
      <w:t>COMMUNIQUÉ DE PRESSE</w:t>
    </w:r>
  </w:p>
  <w:p w:rsidR="004E5ECF" w:rsidRPr="00AB6C8F" w:rsidRDefault="004E5ECF" w:rsidP="00066E6A">
    <w:pPr>
      <w:pStyle w:val="Kopfzeile"/>
      <w:rPr>
        <w:rFonts w:ascii="Tahoma" w:hAnsi="Tahoma" w:cs="Tahoma"/>
        <w:b/>
        <w:color w:val="C00000"/>
        <w:sz w:val="36"/>
      </w:rPr>
    </w:pPr>
  </w:p>
  <w:p w:rsidR="004E5ECF" w:rsidRPr="0057728E" w:rsidRDefault="004E5ECF" w:rsidP="00066E6A">
    <w:pPr>
      <w:pStyle w:val="Kopfzeile"/>
      <w:rPr>
        <w:color w:val="C00000"/>
      </w:rPr>
    </w:pPr>
  </w:p>
  <w:p w:rsidR="004E5ECF" w:rsidRPr="0057728E" w:rsidRDefault="004E5ECF"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D6537"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4E5ECF" w:rsidRDefault="004E5ECF"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C6BAA"/>
    <w:multiLevelType w:val="hybridMultilevel"/>
    <w:tmpl w:val="31F0142A"/>
    <w:lvl w:ilvl="0" w:tplc="ABF2CE8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2"/>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1"/>
  </w:num>
  <w:num w:numId="10">
    <w:abstractNumId w:val="10"/>
  </w:num>
  <w:num w:numId="11">
    <w:abstractNumId w:val="0"/>
  </w:num>
  <w:num w:numId="12">
    <w:abstractNumId w:val="9"/>
  </w:num>
  <w:num w:numId="13">
    <w:abstractNumId w:val="12"/>
  </w:num>
  <w:num w:numId="14">
    <w:abstractNumId w:val="15"/>
  </w:num>
  <w:num w:numId="15">
    <w:abstractNumId w:val="20"/>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07BBE"/>
    <w:rsid w:val="00010411"/>
    <w:rsid w:val="000110C4"/>
    <w:rsid w:val="000121DD"/>
    <w:rsid w:val="00013035"/>
    <w:rsid w:val="00013C76"/>
    <w:rsid w:val="000149F9"/>
    <w:rsid w:val="00015916"/>
    <w:rsid w:val="00022267"/>
    <w:rsid w:val="0002380B"/>
    <w:rsid w:val="00026151"/>
    <w:rsid w:val="00026539"/>
    <w:rsid w:val="000269DA"/>
    <w:rsid w:val="00027DFC"/>
    <w:rsid w:val="00032C3D"/>
    <w:rsid w:val="000333EC"/>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0A11"/>
    <w:rsid w:val="00071C72"/>
    <w:rsid w:val="00072636"/>
    <w:rsid w:val="00075A29"/>
    <w:rsid w:val="00076188"/>
    <w:rsid w:val="00080DC2"/>
    <w:rsid w:val="000811ED"/>
    <w:rsid w:val="000813D5"/>
    <w:rsid w:val="00082E3B"/>
    <w:rsid w:val="00082FE2"/>
    <w:rsid w:val="00083272"/>
    <w:rsid w:val="000834BC"/>
    <w:rsid w:val="00083C93"/>
    <w:rsid w:val="00083FEE"/>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B7CB7"/>
    <w:rsid w:val="000C092C"/>
    <w:rsid w:val="000C52FC"/>
    <w:rsid w:val="000C6846"/>
    <w:rsid w:val="000C7E42"/>
    <w:rsid w:val="000D13A5"/>
    <w:rsid w:val="000D2025"/>
    <w:rsid w:val="000D278B"/>
    <w:rsid w:val="000D4A98"/>
    <w:rsid w:val="000D57A4"/>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47AB6"/>
    <w:rsid w:val="00154BF1"/>
    <w:rsid w:val="001601EB"/>
    <w:rsid w:val="00160CCA"/>
    <w:rsid w:val="00160F94"/>
    <w:rsid w:val="00162295"/>
    <w:rsid w:val="00163879"/>
    <w:rsid w:val="00163F57"/>
    <w:rsid w:val="00164AE9"/>
    <w:rsid w:val="001657F6"/>
    <w:rsid w:val="001717B4"/>
    <w:rsid w:val="0017649C"/>
    <w:rsid w:val="001764ED"/>
    <w:rsid w:val="0017684C"/>
    <w:rsid w:val="001844A4"/>
    <w:rsid w:val="0018451E"/>
    <w:rsid w:val="00184C17"/>
    <w:rsid w:val="00184FD8"/>
    <w:rsid w:val="0018594E"/>
    <w:rsid w:val="00186A20"/>
    <w:rsid w:val="00187661"/>
    <w:rsid w:val="00191ABE"/>
    <w:rsid w:val="001921C2"/>
    <w:rsid w:val="001971F9"/>
    <w:rsid w:val="001A0A77"/>
    <w:rsid w:val="001A0AA7"/>
    <w:rsid w:val="001A0C79"/>
    <w:rsid w:val="001A27D3"/>
    <w:rsid w:val="001A3B0A"/>
    <w:rsid w:val="001A3CE8"/>
    <w:rsid w:val="001A6E6F"/>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044"/>
    <w:rsid w:val="00214ADA"/>
    <w:rsid w:val="00215B8B"/>
    <w:rsid w:val="00222460"/>
    <w:rsid w:val="00222522"/>
    <w:rsid w:val="00224C00"/>
    <w:rsid w:val="0022647B"/>
    <w:rsid w:val="002266CF"/>
    <w:rsid w:val="002277BB"/>
    <w:rsid w:val="00231192"/>
    <w:rsid w:val="0023194D"/>
    <w:rsid w:val="00232B4C"/>
    <w:rsid w:val="00233226"/>
    <w:rsid w:val="002332DD"/>
    <w:rsid w:val="002334B7"/>
    <w:rsid w:val="0024039C"/>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113D"/>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A4E06"/>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1933"/>
    <w:rsid w:val="0041591A"/>
    <w:rsid w:val="0041708C"/>
    <w:rsid w:val="004215B6"/>
    <w:rsid w:val="00421AEB"/>
    <w:rsid w:val="00422221"/>
    <w:rsid w:val="00423E20"/>
    <w:rsid w:val="004268D9"/>
    <w:rsid w:val="004278A2"/>
    <w:rsid w:val="00431C2D"/>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4B45"/>
    <w:rsid w:val="00456576"/>
    <w:rsid w:val="00456B05"/>
    <w:rsid w:val="004612E9"/>
    <w:rsid w:val="00462989"/>
    <w:rsid w:val="00463BF8"/>
    <w:rsid w:val="00466229"/>
    <w:rsid w:val="0046625C"/>
    <w:rsid w:val="0046646C"/>
    <w:rsid w:val="0046759C"/>
    <w:rsid w:val="00471232"/>
    <w:rsid w:val="00472CE5"/>
    <w:rsid w:val="0047525F"/>
    <w:rsid w:val="00476AAD"/>
    <w:rsid w:val="00476E3D"/>
    <w:rsid w:val="0048221A"/>
    <w:rsid w:val="004836C6"/>
    <w:rsid w:val="004836C9"/>
    <w:rsid w:val="00486F7C"/>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5ECF"/>
    <w:rsid w:val="004E719A"/>
    <w:rsid w:val="004E73EB"/>
    <w:rsid w:val="004E7A25"/>
    <w:rsid w:val="004F2952"/>
    <w:rsid w:val="004F2D92"/>
    <w:rsid w:val="004F317C"/>
    <w:rsid w:val="004F4290"/>
    <w:rsid w:val="004F442F"/>
    <w:rsid w:val="004F4C22"/>
    <w:rsid w:val="004F50D4"/>
    <w:rsid w:val="004F5987"/>
    <w:rsid w:val="004F6503"/>
    <w:rsid w:val="004F6754"/>
    <w:rsid w:val="004F7A5D"/>
    <w:rsid w:val="0050255C"/>
    <w:rsid w:val="00503910"/>
    <w:rsid w:val="0050481F"/>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2BD5"/>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37"/>
    <w:rsid w:val="005C18F6"/>
    <w:rsid w:val="005C288A"/>
    <w:rsid w:val="005C424E"/>
    <w:rsid w:val="005C4B06"/>
    <w:rsid w:val="005D313F"/>
    <w:rsid w:val="005D3298"/>
    <w:rsid w:val="005D3A14"/>
    <w:rsid w:val="005D5EB3"/>
    <w:rsid w:val="005E0974"/>
    <w:rsid w:val="005E0F5C"/>
    <w:rsid w:val="005E3049"/>
    <w:rsid w:val="005E409F"/>
    <w:rsid w:val="005E55DE"/>
    <w:rsid w:val="005E65E2"/>
    <w:rsid w:val="005F00B4"/>
    <w:rsid w:val="005F2297"/>
    <w:rsid w:val="005F386D"/>
    <w:rsid w:val="005F389F"/>
    <w:rsid w:val="005F5F43"/>
    <w:rsid w:val="005F63A7"/>
    <w:rsid w:val="006007B9"/>
    <w:rsid w:val="00601ED9"/>
    <w:rsid w:val="006029E8"/>
    <w:rsid w:val="00603A6F"/>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5ABE"/>
    <w:rsid w:val="00646D33"/>
    <w:rsid w:val="006508F4"/>
    <w:rsid w:val="00650D6C"/>
    <w:rsid w:val="00650F22"/>
    <w:rsid w:val="00653A9D"/>
    <w:rsid w:val="00654044"/>
    <w:rsid w:val="00655DA2"/>
    <w:rsid w:val="00657274"/>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3A4F"/>
    <w:rsid w:val="00704CD8"/>
    <w:rsid w:val="0070659F"/>
    <w:rsid w:val="00711C89"/>
    <w:rsid w:val="00715750"/>
    <w:rsid w:val="007169CA"/>
    <w:rsid w:val="00717818"/>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4E57"/>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0FA2"/>
    <w:rsid w:val="007D1EDA"/>
    <w:rsid w:val="007D3FCA"/>
    <w:rsid w:val="007D4CA3"/>
    <w:rsid w:val="007D7164"/>
    <w:rsid w:val="007E1CD9"/>
    <w:rsid w:val="007E697E"/>
    <w:rsid w:val="007E6D92"/>
    <w:rsid w:val="007F0311"/>
    <w:rsid w:val="007F1734"/>
    <w:rsid w:val="007F392E"/>
    <w:rsid w:val="007F46B7"/>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5904"/>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6A36"/>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E62E9"/>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1FB6"/>
    <w:rsid w:val="00924278"/>
    <w:rsid w:val="00925395"/>
    <w:rsid w:val="00926279"/>
    <w:rsid w:val="0092749A"/>
    <w:rsid w:val="0092798D"/>
    <w:rsid w:val="009302DE"/>
    <w:rsid w:val="00930393"/>
    <w:rsid w:val="009315D3"/>
    <w:rsid w:val="009317D8"/>
    <w:rsid w:val="00932082"/>
    <w:rsid w:val="0093506E"/>
    <w:rsid w:val="009354DD"/>
    <w:rsid w:val="00935A08"/>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7420B"/>
    <w:rsid w:val="009830F1"/>
    <w:rsid w:val="00984A8E"/>
    <w:rsid w:val="00986AC7"/>
    <w:rsid w:val="00990714"/>
    <w:rsid w:val="009907C4"/>
    <w:rsid w:val="00992B5C"/>
    <w:rsid w:val="00993161"/>
    <w:rsid w:val="00993B55"/>
    <w:rsid w:val="009941B0"/>
    <w:rsid w:val="0099602E"/>
    <w:rsid w:val="00996302"/>
    <w:rsid w:val="00997207"/>
    <w:rsid w:val="0099723E"/>
    <w:rsid w:val="009A0B6A"/>
    <w:rsid w:val="009A13DD"/>
    <w:rsid w:val="009A2CD9"/>
    <w:rsid w:val="009A318D"/>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1617"/>
    <w:rsid w:val="00A12F42"/>
    <w:rsid w:val="00A13729"/>
    <w:rsid w:val="00A16947"/>
    <w:rsid w:val="00A20F28"/>
    <w:rsid w:val="00A21A68"/>
    <w:rsid w:val="00A22396"/>
    <w:rsid w:val="00A2315D"/>
    <w:rsid w:val="00A27435"/>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676D"/>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E77C5"/>
    <w:rsid w:val="00AF0998"/>
    <w:rsid w:val="00AF1205"/>
    <w:rsid w:val="00AF145E"/>
    <w:rsid w:val="00AF3521"/>
    <w:rsid w:val="00AF3DE3"/>
    <w:rsid w:val="00AF63EA"/>
    <w:rsid w:val="00AF6CA6"/>
    <w:rsid w:val="00AF6E8E"/>
    <w:rsid w:val="00B00479"/>
    <w:rsid w:val="00B0053D"/>
    <w:rsid w:val="00B01D80"/>
    <w:rsid w:val="00B036D4"/>
    <w:rsid w:val="00B03872"/>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13A5"/>
    <w:rsid w:val="00BE43BD"/>
    <w:rsid w:val="00BE5901"/>
    <w:rsid w:val="00BE75BE"/>
    <w:rsid w:val="00BE7A14"/>
    <w:rsid w:val="00BF167F"/>
    <w:rsid w:val="00BF19C9"/>
    <w:rsid w:val="00BF23F3"/>
    <w:rsid w:val="00BF76F0"/>
    <w:rsid w:val="00C00AF2"/>
    <w:rsid w:val="00C03B32"/>
    <w:rsid w:val="00C043EA"/>
    <w:rsid w:val="00C04DF1"/>
    <w:rsid w:val="00C07EBC"/>
    <w:rsid w:val="00C10F12"/>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5340"/>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4AB7"/>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34D0"/>
    <w:rsid w:val="00CF52D0"/>
    <w:rsid w:val="00CF6E5C"/>
    <w:rsid w:val="00D02E38"/>
    <w:rsid w:val="00D02FFB"/>
    <w:rsid w:val="00D05323"/>
    <w:rsid w:val="00D05AA2"/>
    <w:rsid w:val="00D0726D"/>
    <w:rsid w:val="00D07A3C"/>
    <w:rsid w:val="00D07E51"/>
    <w:rsid w:val="00D11EDB"/>
    <w:rsid w:val="00D12F68"/>
    <w:rsid w:val="00D1321B"/>
    <w:rsid w:val="00D14237"/>
    <w:rsid w:val="00D145C9"/>
    <w:rsid w:val="00D1547B"/>
    <w:rsid w:val="00D16A10"/>
    <w:rsid w:val="00D21066"/>
    <w:rsid w:val="00D2350A"/>
    <w:rsid w:val="00D2775B"/>
    <w:rsid w:val="00D31096"/>
    <w:rsid w:val="00D33F93"/>
    <w:rsid w:val="00D34A68"/>
    <w:rsid w:val="00D34BA2"/>
    <w:rsid w:val="00D34F79"/>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4ED2"/>
    <w:rsid w:val="00DA674D"/>
    <w:rsid w:val="00DA6E5E"/>
    <w:rsid w:val="00DA77CA"/>
    <w:rsid w:val="00DB2849"/>
    <w:rsid w:val="00DB31D5"/>
    <w:rsid w:val="00DB3A26"/>
    <w:rsid w:val="00DB7B2C"/>
    <w:rsid w:val="00DC02AB"/>
    <w:rsid w:val="00DC0681"/>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4F"/>
    <w:rsid w:val="00E12FC4"/>
    <w:rsid w:val="00E12FCB"/>
    <w:rsid w:val="00E178D4"/>
    <w:rsid w:val="00E178DA"/>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056"/>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5FC1"/>
    <w:rsid w:val="00E86C60"/>
    <w:rsid w:val="00E87477"/>
    <w:rsid w:val="00E917A6"/>
    <w:rsid w:val="00E923EB"/>
    <w:rsid w:val="00E925D1"/>
    <w:rsid w:val="00E92A39"/>
    <w:rsid w:val="00E92A3A"/>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2F41"/>
    <w:rsid w:val="00EC4297"/>
    <w:rsid w:val="00EC524B"/>
    <w:rsid w:val="00EC6E77"/>
    <w:rsid w:val="00ED058A"/>
    <w:rsid w:val="00ED078D"/>
    <w:rsid w:val="00ED18B1"/>
    <w:rsid w:val="00ED28AA"/>
    <w:rsid w:val="00ED37FF"/>
    <w:rsid w:val="00ED4F1D"/>
    <w:rsid w:val="00ED510E"/>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4FC1"/>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483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1ECE"/>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5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paragraph" w:customStyle="1" w:styleId="desc">
    <w:name w:val="desc"/>
    <w:basedOn w:val="Standard"/>
    <w:rsid w:val="005E65E2"/>
    <w:pPr>
      <w:spacing w:before="100" w:beforeAutospacing="1" w:after="100" w:afterAutospacing="1"/>
    </w:pPr>
    <w:rPr>
      <w:rFonts w:eastAsia="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8990334">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schemas.microsoft.com/office/infopath/2007/PartnerControls"/>
    <ds:schemaRef ds:uri="0dfba3c1-64c1-4531-8f3e-2e0346c6359b"/>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97F8E8E-F800-4651-A33E-E18E4586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A5CD20E4.dotm</Template>
  <TotalTime>0</TotalTime>
  <Pages>2</Pages>
  <Words>341</Words>
  <Characters>2154</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2491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2019-02-20T09:33:00Z</dcterms:created>
  <dcterms:modified xsi:type="dcterms:W3CDTF">2019-02-21T07:34:00Z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