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0690C" w:rsidRDefault="009055CD" w:rsidP="00B775FA">
      <w:pPr>
        <w:pStyle w:val="KeinLeerraum"/>
        <w:spacing w:line="360" w:lineRule="auto"/>
        <w:rPr>
          <w:rFonts w:ascii="Arial" w:hAnsi="Arial"/>
          <w:lang w:val="en-US"/>
        </w:rPr>
      </w:pPr>
      <w:r>
        <w:rPr>
          <w:rFonts w:ascii="Arial" w:hAnsi="Arial"/>
          <w:lang w:val="en-US"/>
        </w:rPr>
        <w:t>PR-</w:t>
      </w:r>
      <w:r w:rsidR="00B90DDF">
        <w:rPr>
          <w:rFonts w:ascii="Arial" w:hAnsi="Arial"/>
          <w:lang w:val="en-US"/>
        </w:rPr>
        <w:t xml:space="preserve">Paris 2018 - </w:t>
      </w:r>
      <w:r>
        <w:rPr>
          <w:rFonts w:ascii="Arial" w:hAnsi="Arial"/>
          <w:lang w:val="en-US"/>
        </w:rPr>
        <w:t xml:space="preserve">New Kia </w:t>
      </w:r>
      <w:proofErr w:type="spellStart"/>
      <w:r>
        <w:rPr>
          <w:rFonts w:ascii="Arial" w:hAnsi="Arial"/>
          <w:lang w:val="en-US"/>
        </w:rPr>
        <w:t>ProCeed</w:t>
      </w:r>
      <w:proofErr w:type="spellEnd"/>
      <w:r>
        <w:rPr>
          <w:rFonts w:ascii="Arial" w:hAnsi="Arial"/>
          <w:lang w:val="en-US"/>
        </w:rPr>
        <w:t>-d</w:t>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t xml:space="preserve">Safenwil, </w:t>
      </w:r>
      <w:r w:rsidR="001223A7">
        <w:rPr>
          <w:rFonts w:ascii="Arial" w:hAnsi="Arial"/>
          <w:lang w:val="en-US"/>
        </w:rPr>
        <w:t>2.10.18</w:t>
      </w:r>
      <w:bookmarkStart w:id="0" w:name="_GoBack"/>
      <w:bookmarkEnd w:id="0"/>
    </w:p>
    <w:p w:rsidR="0025041D" w:rsidRDefault="0025041D"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006F60" w:rsidRDefault="00006F60" w:rsidP="00006F60">
      <w:pPr>
        <w:pStyle w:val="KeinLeerraum"/>
        <w:spacing w:line="360" w:lineRule="auto"/>
        <w:rPr>
          <w:rFonts w:ascii="Arial" w:hAnsi="Arial" w:cs="Arial"/>
          <w:lang w:val="en-US"/>
        </w:rPr>
      </w:pPr>
    </w:p>
    <w:p w:rsidR="001D665B" w:rsidRPr="001D665B" w:rsidRDefault="001D665B" w:rsidP="001D665B">
      <w:pPr>
        <w:pStyle w:val="KeinLeerraum"/>
        <w:rPr>
          <w:rFonts w:ascii="Arial" w:hAnsi="Arial" w:cs="Arial"/>
          <w:b/>
          <w:sz w:val="32"/>
          <w:szCs w:val="32"/>
        </w:rPr>
      </w:pPr>
      <w:r>
        <w:rPr>
          <w:rFonts w:ascii="Arial" w:hAnsi="Arial"/>
          <w:b/>
          <w:sz w:val="32"/>
          <w:szCs w:val="32"/>
        </w:rPr>
        <w:t xml:space="preserve">Der neue Kia </w:t>
      </w:r>
      <w:proofErr w:type="spellStart"/>
      <w:r>
        <w:rPr>
          <w:rFonts w:ascii="Arial" w:hAnsi="Arial"/>
          <w:b/>
          <w:sz w:val="32"/>
          <w:szCs w:val="32"/>
        </w:rPr>
        <w:t>ProCeed</w:t>
      </w:r>
      <w:proofErr w:type="spellEnd"/>
      <w:r>
        <w:rPr>
          <w:rFonts w:ascii="Arial" w:hAnsi="Arial"/>
          <w:b/>
          <w:sz w:val="32"/>
          <w:szCs w:val="32"/>
        </w:rPr>
        <w:t xml:space="preserve">: aufregendes Design – geräumig und flexibel wie ein </w:t>
      </w:r>
      <w:proofErr w:type="spellStart"/>
      <w:r>
        <w:rPr>
          <w:rFonts w:ascii="Arial" w:hAnsi="Arial"/>
          <w:b/>
          <w:sz w:val="32"/>
          <w:szCs w:val="32"/>
        </w:rPr>
        <w:t>Tourer</w:t>
      </w:r>
      <w:proofErr w:type="spellEnd"/>
    </w:p>
    <w:p w:rsidR="001D665B" w:rsidRPr="0020690C" w:rsidRDefault="001D665B" w:rsidP="001D665B">
      <w:pPr>
        <w:pStyle w:val="KeinLeerraum"/>
        <w:spacing w:line="276" w:lineRule="auto"/>
        <w:rPr>
          <w:rFonts w:ascii="Arial" w:hAnsi="Arial" w:cs="Arial"/>
          <w:b/>
          <w:sz w:val="32"/>
          <w:szCs w:val="32"/>
        </w:rPr>
      </w:pPr>
    </w:p>
    <w:p w:rsidR="001D665B" w:rsidRPr="001D665B" w:rsidRDefault="001D665B" w:rsidP="001D665B">
      <w:pPr>
        <w:pStyle w:val="KeinLeerraum"/>
        <w:numPr>
          <w:ilvl w:val="0"/>
          <w:numId w:val="5"/>
        </w:numPr>
        <w:spacing w:line="276" w:lineRule="auto"/>
        <w:rPr>
          <w:rFonts w:ascii="Arial" w:hAnsi="Arial" w:cs="Arial"/>
          <w:b/>
          <w:sz w:val="24"/>
        </w:rPr>
      </w:pPr>
      <w:r>
        <w:rPr>
          <w:rFonts w:ascii="Arial" w:hAnsi="Arial"/>
          <w:b/>
          <w:sz w:val="24"/>
        </w:rPr>
        <w:t xml:space="preserve">Ein Shooting Brake nach dem Vorbild der Kia </w:t>
      </w:r>
      <w:proofErr w:type="spellStart"/>
      <w:r>
        <w:rPr>
          <w:rFonts w:ascii="Arial" w:hAnsi="Arial"/>
          <w:b/>
          <w:sz w:val="24"/>
        </w:rPr>
        <w:t>ProCeed</w:t>
      </w:r>
      <w:proofErr w:type="spellEnd"/>
      <w:r>
        <w:rPr>
          <w:rFonts w:ascii="Arial" w:hAnsi="Arial"/>
          <w:b/>
          <w:sz w:val="24"/>
        </w:rPr>
        <w:t>-Konzeptstudie</w:t>
      </w:r>
    </w:p>
    <w:p w:rsidR="001D665B" w:rsidRPr="001D665B" w:rsidRDefault="001D665B" w:rsidP="001D665B">
      <w:pPr>
        <w:pStyle w:val="KeinLeerraum"/>
        <w:numPr>
          <w:ilvl w:val="0"/>
          <w:numId w:val="5"/>
        </w:numPr>
        <w:spacing w:line="276" w:lineRule="auto"/>
        <w:rPr>
          <w:rFonts w:ascii="Arial" w:hAnsi="Arial" w:cs="Arial"/>
          <w:b/>
          <w:sz w:val="24"/>
        </w:rPr>
      </w:pPr>
      <w:r>
        <w:rPr>
          <w:rFonts w:ascii="Arial" w:hAnsi="Arial"/>
          <w:b/>
          <w:sz w:val="24"/>
        </w:rPr>
        <w:t>Ein echter Europäer: in Europa entworfen, entwickelt, konstruiert und produziert</w:t>
      </w:r>
    </w:p>
    <w:p w:rsidR="001D665B" w:rsidRPr="001D665B" w:rsidRDefault="001D665B" w:rsidP="001D665B">
      <w:pPr>
        <w:pStyle w:val="KeinLeerraum"/>
        <w:numPr>
          <w:ilvl w:val="0"/>
          <w:numId w:val="5"/>
        </w:numPr>
        <w:spacing w:line="276" w:lineRule="auto"/>
        <w:rPr>
          <w:rFonts w:ascii="Arial" w:hAnsi="Arial" w:cs="Arial"/>
          <w:b/>
          <w:sz w:val="24"/>
        </w:rPr>
      </w:pPr>
      <w:r>
        <w:rPr>
          <w:rFonts w:ascii="Arial" w:hAnsi="Arial"/>
          <w:b/>
          <w:sz w:val="24"/>
        </w:rPr>
        <w:t>Sportcoupé mit 594 Litern Kofferraumvolumen</w:t>
      </w:r>
    </w:p>
    <w:p w:rsidR="001D665B" w:rsidRPr="001D665B" w:rsidRDefault="001D665B" w:rsidP="001D665B">
      <w:pPr>
        <w:pStyle w:val="KeinLeerraum"/>
        <w:numPr>
          <w:ilvl w:val="0"/>
          <w:numId w:val="5"/>
        </w:numPr>
        <w:spacing w:line="276" w:lineRule="auto"/>
        <w:rPr>
          <w:rFonts w:ascii="Arial" w:hAnsi="Arial" w:cs="Arial"/>
          <w:b/>
          <w:sz w:val="24"/>
        </w:rPr>
      </w:pPr>
      <w:r>
        <w:rPr>
          <w:rFonts w:ascii="Arial" w:hAnsi="Arial"/>
          <w:b/>
          <w:sz w:val="24"/>
        </w:rPr>
        <w:t>Als GT-Modell mit PS-starkem 1,6-Liter-T-GDi ausgestattet, «GT-Line»-Modelle mit verschiedenen Benzin- und Dieselmotoren</w:t>
      </w:r>
    </w:p>
    <w:p w:rsidR="001D665B" w:rsidRPr="001D665B" w:rsidRDefault="001D665B" w:rsidP="001D665B">
      <w:pPr>
        <w:pStyle w:val="KeinLeerraum"/>
        <w:numPr>
          <w:ilvl w:val="0"/>
          <w:numId w:val="5"/>
        </w:numPr>
        <w:spacing w:line="276" w:lineRule="auto"/>
        <w:rPr>
          <w:rFonts w:ascii="Arial" w:hAnsi="Arial" w:cs="Arial"/>
          <w:b/>
          <w:sz w:val="24"/>
        </w:rPr>
      </w:pPr>
      <w:r>
        <w:rPr>
          <w:rFonts w:ascii="Arial" w:hAnsi="Arial"/>
          <w:b/>
          <w:sz w:val="24"/>
        </w:rPr>
        <w:t>Gebaut in der Slowakei, versehen mit der üblichen Kia Werkgarantie von 7 Jahren bzw. 150'000 km</w:t>
      </w:r>
    </w:p>
    <w:p w:rsidR="001D665B" w:rsidRPr="00A039E4" w:rsidRDefault="001D665B" w:rsidP="001D665B">
      <w:pPr>
        <w:pStyle w:val="KeinLeerraum"/>
        <w:numPr>
          <w:ilvl w:val="0"/>
          <w:numId w:val="5"/>
        </w:numPr>
        <w:spacing w:line="276" w:lineRule="auto"/>
        <w:rPr>
          <w:rFonts w:ascii="Arial" w:hAnsi="Arial" w:cs="Arial"/>
          <w:b/>
          <w:sz w:val="24"/>
        </w:rPr>
      </w:pPr>
      <w:r>
        <w:rPr>
          <w:rFonts w:ascii="Arial" w:hAnsi="Arial"/>
          <w:b/>
          <w:sz w:val="24"/>
        </w:rPr>
        <w:t>Verkaufsstart im ersten Quartal 2019</w:t>
      </w:r>
    </w:p>
    <w:p w:rsid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lang w:val="en-US"/>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ProCeed</w:t>
      </w:r>
      <w:proofErr w:type="spellEnd"/>
      <w:r>
        <w:rPr>
          <w:rFonts w:ascii="Arial" w:hAnsi="Arial"/>
          <w:color w:val="000000"/>
          <w:sz w:val="22"/>
          <w:szCs w:val="22"/>
        </w:rPr>
        <w:t xml:space="preserve"> verbindet die Geräumigkeit und Flexibilität eines fünftürigen </w:t>
      </w:r>
      <w:proofErr w:type="spellStart"/>
      <w:r>
        <w:rPr>
          <w:rFonts w:ascii="Arial" w:hAnsi="Arial"/>
          <w:color w:val="000000"/>
          <w:sz w:val="22"/>
          <w:szCs w:val="22"/>
        </w:rPr>
        <w:t>Tourers</w:t>
      </w:r>
      <w:proofErr w:type="spellEnd"/>
      <w:r>
        <w:rPr>
          <w:rFonts w:ascii="Arial" w:hAnsi="Arial"/>
          <w:color w:val="000000"/>
          <w:sz w:val="22"/>
          <w:szCs w:val="22"/>
        </w:rPr>
        <w:t xml:space="preserve"> mit der aufsehenerregenden Eleganz eines Shooting Brake. </w:t>
      </w:r>
      <w:r w:rsidR="0055557F">
        <w:rPr>
          <w:rFonts w:ascii="Arial" w:hAnsi="Arial"/>
          <w:color w:val="000000"/>
          <w:sz w:val="22"/>
          <w:szCs w:val="22"/>
        </w:rPr>
        <w:t>A</w:t>
      </w:r>
      <w:r>
        <w:rPr>
          <w:rFonts w:ascii="Arial" w:hAnsi="Arial"/>
          <w:color w:val="000000"/>
          <w:sz w:val="22"/>
          <w:szCs w:val="22"/>
        </w:rPr>
        <w:t xml:space="preserve">m Autosalon Paris 2018 </w:t>
      </w:r>
      <w:r w:rsidR="0055557F">
        <w:rPr>
          <w:rFonts w:ascii="Arial" w:hAnsi="Arial"/>
          <w:color w:val="000000"/>
          <w:sz w:val="22"/>
          <w:szCs w:val="22"/>
        </w:rPr>
        <w:t>feiert er seine Premiere. Das neue Modell wird</w:t>
      </w:r>
      <w:r>
        <w:rPr>
          <w:rFonts w:ascii="Arial" w:hAnsi="Arial"/>
          <w:color w:val="000000"/>
          <w:sz w:val="22"/>
          <w:szCs w:val="22"/>
        </w:rPr>
        <w:t xml:space="preserve"> ab 2019 exklusiv in Europa verkauft.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Emilio Herrera, Chief Operating Officer bei Kia Motors Europe,</w:t>
      </w:r>
      <w:r>
        <w:rPr>
          <w:rFonts w:ascii="Arial" w:hAnsi="Arial"/>
          <w:sz w:val="22"/>
          <w:szCs w:val="22"/>
        </w:rPr>
        <w:t xml:space="preserve"> sagt:</w:t>
      </w:r>
      <w:r>
        <w:rPr>
          <w:rFonts w:ascii="Arial" w:hAnsi="Arial"/>
          <w:color w:val="000000"/>
          <w:sz w:val="22"/>
          <w:szCs w:val="22"/>
        </w:rPr>
        <w:t xml:space="preserve"> «Der </w:t>
      </w:r>
      <w:proofErr w:type="spellStart"/>
      <w:r>
        <w:rPr>
          <w:rFonts w:ascii="Arial" w:hAnsi="Arial"/>
          <w:color w:val="000000"/>
          <w:sz w:val="22"/>
          <w:szCs w:val="22"/>
        </w:rPr>
        <w:t>ProCeed</w:t>
      </w:r>
      <w:proofErr w:type="spellEnd"/>
      <w:r>
        <w:rPr>
          <w:rFonts w:ascii="Arial" w:hAnsi="Arial"/>
          <w:color w:val="000000"/>
          <w:sz w:val="22"/>
          <w:szCs w:val="22"/>
        </w:rPr>
        <w:t xml:space="preserve"> verkörpert den Kern der Marke Kia. Dieser attraktive Shooting Brake überzeugt nicht nur durch sein Design, er ist auch äusserst geräumig und flexibel – ein einzigartiges Angebot im Segment der Mittelklasse-Familienautos. Der neue </w:t>
      </w:r>
      <w:proofErr w:type="spellStart"/>
      <w:r>
        <w:rPr>
          <w:rFonts w:ascii="Arial" w:hAnsi="Arial"/>
          <w:color w:val="000000"/>
          <w:sz w:val="22"/>
          <w:szCs w:val="22"/>
        </w:rPr>
        <w:t>ProCeed</w:t>
      </w:r>
      <w:proofErr w:type="spellEnd"/>
      <w:r>
        <w:rPr>
          <w:rFonts w:ascii="Arial" w:hAnsi="Arial"/>
          <w:color w:val="000000"/>
          <w:sz w:val="22"/>
          <w:szCs w:val="22"/>
        </w:rPr>
        <w:t xml:space="preserve"> verspricht hohen Fahrkomfort, denn er ist speziell auf die Fahrbedingungen in Europa und den europäischen Geschmack abgestimmt. Selbstverständlich gewährt Kia auch für dieses nach höchsten Produktionsstandards in Europa gebaute Modell seine einzigartige Werkgarantie von 7 Jahren bzw. 150'000 km.</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Name des in Europa entworfenen, </w:t>
      </w:r>
      <w:r w:rsidRPr="00685577">
        <w:rPr>
          <w:rFonts w:ascii="Arial" w:hAnsi="Arial"/>
          <w:color w:val="000000"/>
          <w:sz w:val="22"/>
          <w:szCs w:val="22"/>
        </w:rPr>
        <w:t xml:space="preserve">entwickelten und gebauten </w:t>
      </w:r>
      <w:proofErr w:type="spellStart"/>
      <w:r w:rsidRPr="00685577">
        <w:rPr>
          <w:rFonts w:ascii="Arial" w:hAnsi="Arial"/>
          <w:color w:val="000000"/>
          <w:sz w:val="22"/>
          <w:szCs w:val="22"/>
        </w:rPr>
        <w:t>ProCeed</w:t>
      </w:r>
      <w:proofErr w:type="spellEnd"/>
      <w:r w:rsidRPr="00685577">
        <w:rPr>
          <w:rFonts w:ascii="Arial" w:hAnsi="Arial"/>
          <w:color w:val="000000"/>
          <w:sz w:val="22"/>
          <w:szCs w:val="22"/>
        </w:rPr>
        <w:t xml:space="preserve"> verweist auf die zweite Generation des dreitürigen Kia </w:t>
      </w:r>
      <w:proofErr w:type="spellStart"/>
      <w:r w:rsidRPr="00685577">
        <w:rPr>
          <w:rFonts w:ascii="Arial" w:hAnsi="Arial"/>
          <w:color w:val="000000"/>
          <w:sz w:val="22"/>
          <w:szCs w:val="22"/>
        </w:rPr>
        <w:t>pro_cee’d</w:t>
      </w:r>
      <w:proofErr w:type="spellEnd"/>
      <w:r w:rsidRPr="00685577">
        <w:rPr>
          <w:rFonts w:ascii="Arial" w:hAnsi="Arial"/>
          <w:color w:val="000000"/>
          <w:sz w:val="22"/>
          <w:szCs w:val="22"/>
        </w:rPr>
        <w:t xml:space="preserve"> Coupé</w:t>
      </w:r>
      <w:r w:rsidR="00D95254" w:rsidRPr="00685577">
        <w:rPr>
          <w:rFonts w:ascii="Arial" w:hAnsi="Arial"/>
          <w:color w:val="000000"/>
          <w:sz w:val="22"/>
          <w:szCs w:val="22"/>
        </w:rPr>
        <w:t xml:space="preserve"> (in de</w:t>
      </w:r>
      <w:r w:rsidR="00495AED" w:rsidRPr="00685577">
        <w:rPr>
          <w:rFonts w:ascii="Arial" w:hAnsi="Arial"/>
          <w:color w:val="000000"/>
          <w:sz w:val="22"/>
          <w:szCs w:val="22"/>
        </w:rPr>
        <w:t>r Schweiz nicht mehr bestellbar)</w:t>
      </w:r>
      <w:r w:rsidRPr="00685577">
        <w:rPr>
          <w:rFonts w:ascii="Arial" w:hAnsi="Arial"/>
          <w:color w:val="000000"/>
          <w:sz w:val="22"/>
          <w:szCs w:val="22"/>
        </w:rPr>
        <w:t>. Er ist das Produkt des europäischen Design- und Entwicklungsteams von Kia in Frankfurt, Deutschland, und wird in der firmeneigenen Produktionsst</w:t>
      </w:r>
      <w:r w:rsidR="00D95254" w:rsidRPr="00685577">
        <w:rPr>
          <w:rFonts w:ascii="Arial" w:hAnsi="Arial"/>
          <w:color w:val="000000"/>
          <w:sz w:val="22"/>
          <w:szCs w:val="22"/>
        </w:rPr>
        <w:t>ätte</w:t>
      </w:r>
      <w:r w:rsidR="00D95254">
        <w:rPr>
          <w:rFonts w:ascii="Arial" w:hAnsi="Arial"/>
          <w:color w:val="000000"/>
          <w:sz w:val="22"/>
          <w:szCs w:val="22"/>
        </w:rPr>
        <w:t xml:space="preserve"> in </w:t>
      </w:r>
      <w:proofErr w:type="spellStart"/>
      <w:r w:rsidR="00D95254">
        <w:rPr>
          <w:rFonts w:ascii="Arial" w:hAnsi="Arial"/>
          <w:color w:val="000000"/>
          <w:sz w:val="22"/>
          <w:szCs w:val="22"/>
        </w:rPr>
        <w:t>Žilina</w:t>
      </w:r>
      <w:proofErr w:type="spellEnd"/>
      <w:r w:rsidR="00D95254">
        <w:rPr>
          <w:rFonts w:ascii="Arial" w:hAnsi="Arial"/>
          <w:color w:val="000000"/>
          <w:sz w:val="22"/>
          <w:szCs w:val="22"/>
        </w:rPr>
        <w:t>, in der Slowakis</w:t>
      </w:r>
      <w:r>
        <w:rPr>
          <w:rFonts w:ascii="Arial" w:hAnsi="Arial"/>
          <w:color w:val="000000"/>
          <w:sz w:val="22"/>
          <w:szCs w:val="22"/>
        </w:rPr>
        <w:t xml:space="preserve">chen Republik, gefertigt – zusammen mit den neuen, schon in diesem Jahr eingeführten Modellen Kia </w:t>
      </w:r>
      <w:proofErr w:type="spellStart"/>
      <w:r>
        <w:rPr>
          <w:rFonts w:ascii="Arial" w:hAnsi="Arial"/>
          <w:color w:val="000000"/>
          <w:sz w:val="22"/>
          <w:szCs w:val="22"/>
        </w:rPr>
        <w:t>Ceed</w:t>
      </w:r>
      <w:proofErr w:type="spellEnd"/>
      <w:r>
        <w:rPr>
          <w:rFonts w:ascii="Arial" w:hAnsi="Arial"/>
          <w:color w:val="000000"/>
          <w:sz w:val="22"/>
          <w:szCs w:val="22"/>
        </w:rPr>
        <w:t xml:space="preserve"> und </w:t>
      </w:r>
      <w:proofErr w:type="spellStart"/>
      <w:r>
        <w:rPr>
          <w:rFonts w:ascii="Arial" w:hAnsi="Arial"/>
          <w:color w:val="000000"/>
          <w:sz w:val="22"/>
          <w:szCs w:val="22"/>
        </w:rPr>
        <w:t>Ceed</w:t>
      </w:r>
      <w:proofErr w:type="spellEnd"/>
      <w:r>
        <w:rPr>
          <w:rFonts w:ascii="Arial" w:hAnsi="Arial"/>
          <w:color w:val="000000"/>
          <w:sz w:val="22"/>
          <w:szCs w:val="22"/>
        </w:rPr>
        <w:t> Sportswagon.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 xml:space="preserve">Mit seinem kühnen Design und seiner ausgefeilten Technik wird der Kia </w:t>
      </w:r>
      <w:proofErr w:type="spellStart"/>
      <w:r>
        <w:rPr>
          <w:rFonts w:ascii="Arial" w:hAnsi="Arial"/>
          <w:sz w:val="22"/>
          <w:szCs w:val="22"/>
        </w:rPr>
        <w:t>ProCeed</w:t>
      </w:r>
      <w:proofErr w:type="spellEnd"/>
      <w:r>
        <w:rPr>
          <w:rFonts w:ascii="Arial" w:hAnsi="Arial"/>
          <w:sz w:val="22"/>
          <w:szCs w:val="22"/>
        </w:rPr>
        <w:t xml:space="preserve"> als </w:t>
      </w:r>
      <w:r>
        <w:rPr>
          <w:rFonts w:ascii="Arial" w:hAnsi="Arial"/>
          <w:sz w:val="22"/>
          <w:szCs w:val="22"/>
        </w:rPr>
        <w:lastRenderedPageBreak/>
        <w:t xml:space="preserve">sportlichster Vertreter der </w:t>
      </w:r>
      <w:proofErr w:type="spellStart"/>
      <w:r>
        <w:rPr>
          <w:rFonts w:ascii="Arial" w:hAnsi="Arial"/>
          <w:sz w:val="22"/>
          <w:szCs w:val="22"/>
        </w:rPr>
        <w:t>Ceed</w:t>
      </w:r>
      <w:proofErr w:type="spellEnd"/>
      <w:r>
        <w:rPr>
          <w:rFonts w:ascii="Arial" w:hAnsi="Arial"/>
          <w:sz w:val="22"/>
          <w:szCs w:val="22"/>
        </w:rPr>
        <w:t>-Modellreihe ausschliesslich als «GT-Line»- oder PS-starke GT-Variante angeboten.»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Emilio Herrera sagt: «Innerhalb der umfangreichen </w:t>
      </w:r>
      <w:proofErr w:type="spellStart"/>
      <w:r>
        <w:rPr>
          <w:rFonts w:ascii="Arial" w:hAnsi="Arial"/>
          <w:sz w:val="22"/>
          <w:szCs w:val="22"/>
        </w:rPr>
        <w:t>Ceed</w:t>
      </w:r>
      <w:proofErr w:type="spellEnd"/>
      <w:r>
        <w:rPr>
          <w:rFonts w:ascii="Arial" w:hAnsi="Arial"/>
          <w:sz w:val="22"/>
          <w:szCs w:val="22"/>
        </w:rPr>
        <w:t xml:space="preserve">-Modellreihe ist der </w:t>
      </w:r>
      <w:proofErr w:type="spellStart"/>
      <w:r>
        <w:rPr>
          <w:rFonts w:ascii="Arial" w:hAnsi="Arial"/>
          <w:sz w:val="22"/>
          <w:szCs w:val="22"/>
        </w:rPr>
        <w:t>ProCeed</w:t>
      </w:r>
      <w:proofErr w:type="spellEnd"/>
      <w:r>
        <w:rPr>
          <w:rFonts w:ascii="Arial" w:hAnsi="Arial"/>
          <w:sz w:val="22"/>
          <w:szCs w:val="22"/>
        </w:rPr>
        <w:t xml:space="preserve"> ein wichtiger Faktor für das fortgesetzte Wachstum von Kia in Europa. Seit 2006 haben wir in Europa mehr als 1,3 Millionen Fahrzeuge der </w:t>
      </w:r>
      <w:proofErr w:type="spellStart"/>
      <w:r>
        <w:rPr>
          <w:rFonts w:ascii="Arial" w:hAnsi="Arial"/>
          <w:sz w:val="22"/>
          <w:szCs w:val="22"/>
        </w:rPr>
        <w:t>Ceed</w:t>
      </w:r>
      <w:proofErr w:type="spellEnd"/>
      <w:r>
        <w:rPr>
          <w:rFonts w:ascii="Arial" w:hAnsi="Arial"/>
          <w:sz w:val="22"/>
          <w:szCs w:val="22"/>
        </w:rPr>
        <w:t xml:space="preserve">-Reihe verkauft. Diese ist daher – zusammen mit dem Kia </w:t>
      </w:r>
      <w:proofErr w:type="spellStart"/>
      <w:r>
        <w:rPr>
          <w:rFonts w:ascii="Arial" w:hAnsi="Arial"/>
          <w:sz w:val="22"/>
          <w:szCs w:val="22"/>
        </w:rPr>
        <w:t>Sportage</w:t>
      </w:r>
      <w:proofErr w:type="spellEnd"/>
      <w:r>
        <w:rPr>
          <w:rFonts w:ascii="Arial" w:hAnsi="Arial"/>
          <w:sz w:val="22"/>
          <w:szCs w:val="22"/>
        </w:rPr>
        <w:t xml:space="preserve"> – eine unserer bestverkauften Modellreihen. Mit dem neuen </w:t>
      </w:r>
      <w:proofErr w:type="spellStart"/>
      <w:r>
        <w:rPr>
          <w:rFonts w:ascii="Arial" w:hAnsi="Arial"/>
          <w:sz w:val="22"/>
          <w:szCs w:val="22"/>
        </w:rPr>
        <w:t>ProCeed</w:t>
      </w:r>
      <w:proofErr w:type="spellEnd"/>
      <w:r>
        <w:rPr>
          <w:rFonts w:ascii="Arial" w:hAnsi="Arial"/>
          <w:sz w:val="22"/>
          <w:szCs w:val="22"/>
        </w:rPr>
        <w:t xml:space="preserve"> wird sie weiter an Attraktivität gewinnen.»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Produziert wird der </w:t>
      </w:r>
      <w:proofErr w:type="spellStart"/>
      <w:r>
        <w:rPr>
          <w:rFonts w:ascii="Arial" w:hAnsi="Arial"/>
          <w:color w:val="000000"/>
          <w:sz w:val="22"/>
          <w:szCs w:val="22"/>
        </w:rPr>
        <w:t>ProCeed</w:t>
      </w:r>
      <w:proofErr w:type="spellEnd"/>
      <w:r>
        <w:rPr>
          <w:rFonts w:ascii="Arial" w:hAnsi="Arial"/>
          <w:color w:val="000000"/>
          <w:sz w:val="22"/>
          <w:szCs w:val="22"/>
        </w:rPr>
        <w:t xml:space="preserve"> Shooting Brake ab November. Ab dem ersten Quartal 2019 wird er exklusiv in Europa vermarktet. Auch für den </w:t>
      </w:r>
      <w:proofErr w:type="spellStart"/>
      <w:r>
        <w:rPr>
          <w:rFonts w:ascii="Arial" w:hAnsi="Arial"/>
          <w:color w:val="000000"/>
          <w:sz w:val="22"/>
          <w:szCs w:val="22"/>
        </w:rPr>
        <w:t>ProCeed</w:t>
      </w:r>
      <w:proofErr w:type="spellEnd"/>
      <w:r>
        <w:rPr>
          <w:rFonts w:ascii="Arial" w:hAnsi="Arial"/>
          <w:color w:val="000000"/>
          <w:sz w:val="22"/>
          <w:szCs w:val="22"/>
        </w:rPr>
        <w:t xml:space="preserve"> gewährt Kia serienmässig die in der Automobilbranche einzigartige Werkgarantie von 7 Jahren bzw. 150'000 km.</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Design</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Faszinierende Shooting-Brake-Silhouette</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ProCeed</w:t>
      </w:r>
      <w:proofErr w:type="spellEnd"/>
      <w:r>
        <w:rPr>
          <w:rFonts w:ascii="Arial" w:hAnsi="Arial"/>
          <w:color w:val="000000"/>
          <w:sz w:val="22"/>
          <w:szCs w:val="22"/>
        </w:rPr>
        <w:t xml:space="preserve"> bringt den athletischen Spirit der zweiten Generation des Schrägheck-Sportlers Kia </w:t>
      </w:r>
      <w:proofErr w:type="spellStart"/>
      <w:r w:rsidRPr="00685577">
        <w:rPr>
          <w:rFonts w:ascii="Arial" w:hAnsi="Arial"/>
          <w:color w:val="000000"/>
          <w:sz w:val="22"/>
          <w:szCs w:val="22"/>
        </w:rPr>
        <w:t>pro_cee’d</w:t>
      </w:r>
      <w:proofErr w:type="spellEnd"/>
      <w:r w:rsidR="00495AED" w:rsidRPr="00685577">
        <w:rPr>
          <w:rFonts w:ascii="Arial" w:hAnsi="Arial"/>
          <w:color w:val="000000"/>
          <w:sz w:val="22"/>
          <w:szCs w:val="22"/>
        </w:rPr>
        <w:t xml:space="preserve"> (in der Schweiz nicht mehr bestellbar).</w:t>
      </w:r>
      <w:r w:rsidRPr="00685577">
        <w:rPr>
          <w:rFonts w:ascii="Arial" w:hAnsi="Arial"/>
          <w:color w:val="000000"/>
          <w:sz w:val="22"/>
          <w:szCs w:val="22"/>
        </w:rPr>
        <w:t xml:space="preserve"> auf den Punkt. Als typischer Shooting Brake gilt der </w:t>
      </w:r>
      <w:proofErr w:type="spellStart"/>
      <w:r w:rsidRPr="00685577">
        <w:rPr>
          <w:rFonts w:ascii="Arial" w:hAnsi="Arial"/>
          <w:color w:val="000000"/>
          <w:sz w:val="22"/>
          <w:szCs w:val="22"/>
        </w:rPr>
        <w:t>ProCeed</w:t>
      </w:r>
      <w:proofErr w:type="spellEnd"/>
      <w:r w:rsidRPr="00685577">
        <w:rPr>
          <w:rFonts w:ascii="Arial" w:hAnsi="Arial"/>
          <w:color w:val="000000"/>
          <w:sz w:val="22"/>
          <w:szCs w:val="22"/>
        </w:rPr>
        <w:t xml:space="preserve"> als Alternative zum dreitürigen Coupé: Sein grosszügiges Raumangebot verbirgt sich unter einer kompakten Karosserie, die ihn</w:t>
      </w:r>
      <w:r>
        <w:rPr>
          <w:rFonts w:ascii="Arial" w:hAnsi="Arial"/>
          <w:color w:val="000000"/>
          <w:sz w:val="22"/>
          <w:szCs w:val="22"/>
        </w:rPr>
        <w:t xml:space="preserve"> schon auf den ersten Blick als wendigen Flitzer ausweist. Die </w:t>
      </w:r>
      <w:proofErr w:type="spellStart"/>
      <w:r>
        <w:rPr>
          <w:rFonts w:ascii="Arial" w:hAnsi="Arial"/>
          <w:color w:val="000000"/>
          <w:sz w:val="22"/>
          <w:szCs w:val="22"/>
        </w:rPr>
        <w:t>coupé</w:t>
      </w:r>
      <w:proofErr w:type="spellEnd"/>
      <w:r>
        <w:rPr>
          <w:rFonts w:ascii="Arial" w:hAnsi="Arial"/>
          <w:color w:val="000000"/>
          <w:sz w:val="22"/>
          <w:szCs w:val="22"/>
        </w:rPr>
        <w:t xml:space="preserve">-artige Silhouette des </w:t>
      </w:r>
      <w:proofErr w:type="spellStart"/>
      <w:r>
        <w:rPr>
          <w:rFonts w:ascii="Arial" w:hAnsi="Arial"/>
          <w:color w:val="000000"/>
          <w:sz w:val="22"/>
          <w:szCs w:val="22"/>
        </w:rPr>
        <w:t>ProCeed</w:t>
      </w:r>
      <w:proofErr w:type="spellEnd"/>
      <w:r>
        <w:rPr>
          <w:rFonts w:ascii="Arial" w:hAnsi="Arial"/>
          <w:color w:val="000000"/>
          <w:sz w:val="22"/>
          <w:szCs w:val="22"/>
        </w:rPr>
        <w:t xml:space="preserve"> ist flacher und länger als die des fünftürigen </w:t>
      </w:r>
      <w:proofErr w:type="spellStart"/>
      <w:r>
        <w:rPr>
          <w:rFonts w:ascii="Arial" w:hAnsi="Arial"/>
          <w:color w:val="000000"/>
          <w:sz w:val="22"/>
          <w:szCs w:val="22"/>
        </w:rPr>
        <w:t>Ceed</w:t>
      </w:r>
      <w:proofErr w:type="spellEnd"/>
      <w:r>
        <w:rPr>
          <w:rFonts w:ascii="Arial" w:hAnsi="Arial"/>
          <w:color w:val="000000"/>
          <w:sz w:val="22"/>
          <w:szCs w:val="22"/>
        </w:rPr>
        <w:t xml:space="preserve"> mit Schrägheck oder diejenige des Sportswagon. Dank seiner unverwechselbaren Heckpartie bietet der </w:t>
      </w:r>
      <w:proofErr w:type="spellStart"/>
      <w:r>
        <w:rPr>
          <w:rFonts w:ascii="Arial" w:hAnsi="Arial"/>
          <w:color w:val="000000"/>
          <w:sz w:val="22"/>
          <w:szCs w:val="22"/>
        </w:rPr>
        <w:t>ProCeed</w:t>
      </w:r>
      <w:proofErr w:type="spellEnd"/>
      <w:r>
        <w:rPr>
          <w:rFonts w:ascii="Arial" w:hAnsi="Arial"/>
          <w:color w:val="000000"/>
          <w:sz w:val="22"/>
          <w:szCs w:val="22"/>
        </w:rPr>
        <w:t xml:space="preserve"> jedoch nicht nur eine aufsehenerregende Optik, sondern auch Einiges an Flexibilität. Das hebt ihn aus der Masse der Familienautos heraus.</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Emilio Herrera sagt: «Mit dem </w:t>
      </w:r>
      <w:proofErr w:type="spellStart"/>
      <w:r>
        <w:rPr>
          <w:rFonts w:ascii="Arial" w:hAnsi="Arial"/>
          <w:color w:val="000000"/>
          <w:sz w:val="22"/>
          <w:szCs w:val="22"/>
        </w:rPr>
        <w:t>ProCeed</w:t>
      </w:r>
      <w:proofErr w:type="spellEnd"/>
      <w:r>
        <w:rPr>
          <w:rFonts w:ascii="Arial" w:hAnsi="Arial"/>
          <w:color w:val="000000"/>
          <w:sz w:val="22"/>
          <w:szCs w:val="22"/>
        </w:rPr>
        <w:t xml:space="preserve"> schlägt die </w:t>
      </w:r>
      <w:proofErr w:type="spellStart"/>
      <w:r>
        <w:rPr>
          <w:rFonts w:ascii="Arial" w:hAnsi="Arial"/>
          <w:color w:val="000000"/>
          <w:sz w:val="22"/>
          <w:szCs w:val="22"/>
        </w:rPr>
        <w:t>Ceed</w:t>
      </w:r>
      <w:proofErr w:type="spellEnd"/>
      <w:r>
        <w:rPr>
          <w:rFonts w:ascii="Arial" w:hAnsi="Arial"/>
          <w:color w:val="000000"/>
          <w:sz w:val="22"/>
          <w:szCs w:val="22"/>
        </w:rPr>
        <w:t xml:space="preserve">-Modellreihe eine ganz neue, kühne Richtung ein. Während der </w:t>
      </w:r>
      <w:proofErr w:type="spellStart"/>
      <w:r>
        <w:rPr>
          <w:rFonts w:ascii="Arial" w:hAnsi="Arial"/>
          <w:color w:val="000000"/>
          <w:sz w:val="22"/>
          <w:szCs w:val="22"/>
        </w:rPr>
        <w:t>Ceed</w:t>
      </w:r>
      <w:proofErr w:type="spellEnd"/>
      <w:r>
        <w:rPr>
          <w:rFonts w:ascii="Arial" w:hAnsi="Arial"/>
          <w:color w:val="000000"/>
          <w:sz w:val="22"/>
          <w:szCs w:val="22"/>
        </w:rPr>
        <w:t xml:space="preserve"> Sportswagon vorrangig auf Alltagstauglichkeit setzt, bietet der </w:t>
      </w:r>
      <w:proofErr w:type="spellStart"/>
      <w:r>
        <w:rPr>
          <w:rFonts w:ascii="Arial" w:hAnsi="Arial"/>
          <w:color w:val="000000"/>
          <w:sz w:val="22"/>
          <w:szCs w:val="22"/>
        </w:rPr>
        <w:t>ProCeed</w:t>
      </w:r>
      <w:proofErr w:type="spellEnd"/>
      <w:r>
        <w:rPr>
          <w:rFonts w:ascii="Arial" w:hAnsi="Arial"/>
          <w:color w:val="000000"/>
          <w:sz w:val="22"/>
          <w:szCs w:val="22"/>
        </w:rPr>
        <w:t xml:space="preserve"> Paaren oder jungen Familien die Geräumigkeit und Flexibilität eines </w:t>
      </w:r>
      <w:proofErr w:type="spellStart"/>
      <w:r>
        <w:rPr>
          <w:rFonts w:ascii="Arial" w:hAnsi="Arial"/>
          <w:color w:val="000000"/>
          <w:sz w:val="22"/>
          <w:szCs w:val="22"/>
        </w:rPr>
        <w:t>Tourers</w:t>
      </w:r>
      <w:proofErr w:type="spellEnd"/>
      <w:r>
        <w:rPr>
          <w:rFonts w:ascii="Arial" w:hAnsi="Arial"/>
          <w:color w:val="000000"/>
          <w:sz w:val="22"/>
          <w:szCs w:val="22"/>
        </w:rPr>
        <w:t xml:space="preserve">, kombiniert mit einem emotionalen, stromlinienförmigen Design. Damit ist der </w:t>
      </w:r>
      <w:proofErr w:type="spellStart"/>
      <w:r>
        <w:rPr>
          <w:rFonts w:ascii="Arial" w:hAnsi="Arial"/>
          <w:color w:val="000000"/>
          <w:sz w:val="22"/>
          <w:szCs w:val="22"/>
        </w:rPr>
        <w:t>ProCeed</w:t>
      </w:r>
      <w:proofErr w:type="spellEnd"/>
      <w:r>
        <w:rPr>
          <w:rFonts w:ascii="Arial" w:hAnsi="Arial"/>
          <w:color w:val="000000"/>
          <w:sz w:val="22"/>
          <w:szCs w:val="22"/>
        </w:rPr>
        <w:t xml:space="preserve"> das erste Fahrzeug im Mainstream-Segment, das derart unterschiedliche Ansprüche vereint, um den Käufern die Qual der Wahl abzunehmen.»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Entworfen wurde der neue </w:t>
      </w:r>
      <w:proofErr w:type="spellStart"/>
      <w:r>
        <w:rPr>
          <w:rFonts w:ascii="Arial" w:hAnsi="Arial"/>
          <w:color w:val="000000"/>
          <w:sz w:val="22"/>
          <w:szCs w:val="22"/>
        </w:rPr>
        <w:t>ProCeed</w:t>
      </w:r>
      <w:proofErr w:type="spellEnd"/>
      <w:r>
        <w:rPr>
          <w:rFonts w:ascii="Arial" w:hAnsi="Arial"/>
          <w:color w:val="000000"/>
          <w:sz w:val="22"/>
          <w:szCs w:val="22"/>
        </w:rPr>
        <w:t xml:space="preserve"> im europäischen Designzentrum von Kia in Frankfurt unter der Leitung von Gregory Guillaume, Designchef Europa, und Peter Schreyer, designverantwortlicher Firmenpräsident und Chefdesigner.</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0D1638" w:rsidRPr="000D1638" w:rsidRDefault="000D1638" w:rsidP="000D1638">
      <w:pPr>
        <w:widowControl w:val="0"/>
        <w:tabs>
          <w:tab w:val="left" w:pos="4140"/>
        </w:tabs>
        <w:wordWrap w:val="0"/>
        <w:autoSpaceDE w:val="0"/>
        <w:autoSpaceDN w:val="0"/>
        <w:spacing w:line="276" w:lineRule="auto"/>
        <w:contextualSpacing/>
        <w:rPr>
          <w:rFonts w:ascii="Arial" w:hAnsi="Arial" w:cs="Arial"/>
          <w:sz w:val="22"/>
          <w:szCs w:val="22"/>
        </w:rPr>
      </w:pPr>
      <w:r w:rsidRPr="000D1638">
        <w:rPr>
          <w:rFonts w:ascii="Arial" w:hAnsi="Arial" w:cs="Arial"/>
          <w:sz w:val="22"/>
          <w:szCs w:val="22"/>
        </w:rPr>
        <w:t xml:space="preserve">Gregory Guillaume sagt: «Mit der schwindenden europäischen Nachfrage nach dreitürigen Schrägheck-Modellen stand auch die Zukunft des </w:t>
      </w:r>
      <w:proofErr w:type="spellStart"/>
      <w:r w:rsidRPr="000D1638">
        <w:rPr>
          <w:rFonts w:ascii="Arial" w:hAnsi="Arial" w:cs="Arial"/>
          <w:sz w:val="22"/>
          <w:szCs w:val="22"/>
        </w:rPr>
        <w:t>pro_cee’d</w:t>
      </w:r>
      <w:proofErr w:type="spellEnd"/>
      <w:r w:rsidRPr="000D1638">
        <w:rPr>
          <w:rFonts w:ascii="Arial" w:hAnsi="Arial" w:cs="Arial"/>
          <w:sz w:val="22"/>
          <w:szCs w:val="22"/>
        </w:rPr>
        <w:t xml:space="preserve"> in Frage. Den </w:t>
      </w:r>
      <w:proofErr w:type="spellStart"/>
      <w:r w:rsidRPr="000D1638">
        <w:rPr>
          <w:rFonts w:ascii="Arial" w:hAnsi="Arial" w:cs="Arial"/>
          <w:sz w:val="22"/>
          <w:szCs w:val="22"/>
        </w:rPr>
        <w:t>pro_cee’d</w:t>
      </w:r>
      <w:proofErr w:type="spellEnd"/>
      <w:r w:rsidRPr="000D1638">
        <w:rPr>
          <w:rFonts w:ascii="Arial" w:hAnsi="Arial" w:cs="Arial"/>
          <w:sz w:val="22"/>
          <w:szCs w:val="22"/>
        </w:rPr>
        <w:t xml:space="preserve"> einfach sterben zu lassen, war für uns aber keine Option, denn es stand viel mehr auf dem Spiel als der Name, den wir unserem dreitürigen </w:t>
      </w:r>
      <w:proofErr w:type="spellStart"/>
      <w:r w:rsidRPr="000D1638">
        <w:rPr>
          <w:rFonts w:ascii="Arial" w:hAnsi="Arial" w:cs="Arial"/>
          <w:sz w:val="22"/>
          <w:szCs w:val="22"/>
        </w:rPr>
        <w:t>cee’d</w:t>
      </w:r>
      <w:proofErr w:type="spellEnd"/>
      <w:r w:rsidRPr="000D1638">
        <w:rPr>
          <w:rFonts w:ascii="Arial" w:hAnsi="Arial" w:cs="Arial"/>
          <w:sz w:val="22"/>
          <w:szCs w:val="22"/>
        </w:rPr>
        <w:t xml:space="preserve"> gegeben hatten: die jugendliche Dynamik unserer Marke, ihre emotionale Anziehungskraft und </w:t>
      </w:r>
      <w:r>
        <w:rPr>
          <w:rFonts w:ascii="Arial" w:hAnsi="Arial" w:cs="Arial"/>
          <w:sz w:val="22"/>
          <w:szCs w:val="22"/>
        </w:rPr>
        <w:t xml:space="preserve">ein Design, das Wünsche </w:t>
      </w:r>
      <w:r>
        <w:rPr>
          <w:rFonts w:ascii="Arial" w:hAnsi="Arial" w:cs="Arial"/>
          <w:sz w:val="22"/>
          <w:szCs w:val="22"/>
        </w:rPr>
        <w:lastRenderedPageBreak/>
        <w:t>weckt.»</w:t>
      </w:r>
    </w:p>
    <w:p w:rsidR="001D665B" w:rsidRPr="000D1638" w:rsidRDefault="000D1638" w:rsidP="000D1638">
      <w:pPr>
        <w:widowControl w:val="0"/>
        <w:tabs>
          <w:tab w:val="left" w:pos="4140"/>
        </w:tabs>
        <w:wordWrap w:val="0"/>
        <w:autoSpaceDE w:val="0"/>
        <w:autoSpaceDN w:val="0"/>
        <w:spacing w:line="276" w:lineRule="auto"/>
        <w:contextualSpacing/>
        <w:rPr>
          <w:rFonts w:ascii="Arial" w:hAnsi="Arial" w:cs="Arial"/>
          <w:sz w:val="22"/>
          <w:szCs w:val="22"/>
        </w:rPr>
      </w:pPr>
      <w:r w:rsidRPr="000D1638">
        <w:rPr>
          <w:rFonts w:ascii="Arial" w:hAnsi="Arial" w:cs="Arial"/>
          <w:sz w:val="22"/>
          <w:szCs w:val="22"/>
        </w:rPr>
        <w:t xml:space="preserve">Er fügt hinzu: «Um sicherzustellen, dass diese geballte Energie und Symbolkraft nicht einfach verlorengehen würde, mussten wir den </w:t>
      </w:r>
      <w:proofErr w:type="spellStart"/>
      <w:r w:rsidRPr="000D1638">
        <w:rPr>
          <w:rFonts w:ascii="Arial" w:hAnsi="Arial" w:cs="Arial"/>
          <w:sz w:val="22"/>
          <w:szCs w:val="22"/>
        </w:rPr>
        <w:t>pro_cee’d</w:t>
      </w:r>
      <w:proofErr w:type="spellEnd"/>
      <w:r w:rsidRPr="000D1638">
        <w:rPr>
          <w:rFonts w:ascii="Arial" w:hAnsi="Arial" w:cs="Arial"/>
          <w:sz w:val="22"/>
          <w:szCs w:val="22"/>
        </w:rPr>
        <w:t xml:space="preserve"> neu erfinden. Das neue Modell sollte nicht nur das Highlight der aktuellen </w:t>
      </w:r>
      <w:proofErr w:type="spellStart"/>
      <w:r w:rsidRPr="000D1638">
        <w:rPr>
          <w:rFonts w:ascii="Arial" w:hAnsi="Arial" w:cs="Arial"/>
          <w:sz w:val="22"/>
          <w:szCs w:val="22"/>
        </w:rPr>
        <w:t>Ceed</w:t>
      </w:r>
      <w:proofErr w:type="spellEnd"/>
      <w:r w:rsidRPr="000D1638">
        <w:rPr>
          <w:rFonts w:ascii="Arial" w:hAnsi="Arial" w:cs="Arial"/>
          <w:sz w:val="22"/>
          <w:szCs w:val="22"/>
        </w:rPr>
        <w:t xml:space="preserve">-Modellreihe werden, sondern auch sofort als ihr emotionalstes Fahrzeug erkennbar sein. Das Ergebnis: der faszinierende, brandneue </w:t>
      </w:r>
      <w:proofErr w:type="spellStart"/>
      <w:r w:rsidRPr="000D1638">
        <w:rPr>
          <w:rFonts w:ascii="Arial" w:hAnsi="Arial" w:cs="Arial"/>
          <w:sz w:val="22"/>
          <w:szCs w:val="22"/>
        </w:rPr>
        <w:t>ProCeed</w:t>
      </w:r>
      <w:proofErr w:type="spellEnd"/>
      <w:r w:rsidRPr="000D1638">
        <w:rPr>
          <w:rFonts w:ascii="Arial" w:hAnsi="Arial" w:cs="Arial"/>
          <w:sz w:val="22"/>
          <w:szCs w:val="22"/>
        </w:rPr>
        <w:t>.»</w:t>
      </w:r>
    </w:p>
    <w:p w:rsidR="000D1638" w:rsidRPr="000D1638" w:rsidRDefault="000D1638" w:rsidP="000D1638">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Da der </w:t>
      </w:r>
      <w:proofErr w:type="spellStart"/>
      <w:r>
        <w:rPr>
          <w:rFonts w:ascii="Arial" w:hAnsi="Arial"/>
          <w:color w:val="000000"/>
          <w:sz w:val="22"/>
          <w:szCs w:val="22"/>
        </w:rPr>
        <w:t>ProCeed</w:t>
      </w:r>
      <w:proofErr w:type="spellEnd"/>
      <w:r>
        <w:rPr>
          <w:rFonts w:ascii="Arial" w:hAnsi="Arial"/>
          <w:color w:val="000000"/>
          <w:sz w:val="22"/>
          <w:szCs w:val="22"/>
        </w:rPr>
        <w:t xml:space="preserve"> ausschliesslich als «GT-Line»-Modell und als leistungsstarke GT-Variante angeboten wird, konnten die Designteams dem Flaggschiff der </w:t>
      </w:r>
      <w:proofErr w:type="spellStart"/>
      <w:r>
        <w:rPr>
          <w:rFonts w:ascii="Arial" w:hAnsi="Arial"/>
          <w:color w:val="000000"/>
          <w:sz w:val="22"/>
          <w:szCs w:val="22"/>
        </w:rPr>
        <w:t>Ceed</w:t>
      </w:r>
      <w:proofErr w:type="spellEnd"/>
      <w:r>
        <w:rPr>
          <w:rFonts w:ascii="Arial" w:hAnsi="Arial"/>
          <w:color w:val="000000"/>
          <w:sz w:val="22"/>
          <w:szCs w:val="22"/>
        </w:rPr>
        <w:t>-Reihe eine besonders selbstbewusste, sportliche Silhouette geben. An den fünftürigen Schrägheck-</w:t>
      </w:r>
      <w:proofErr w:type="spellStart"/>
      <w:r>
        <w:rPr>
          <w:rFonts w:ascii="Arial" w:hAnsi="Arial"/>
          <w:color w:val="000000"/>
          <w:sz w:val="22"/>
          <w:szCs w:val="22"/>
        </w:rPr>
        <w:t>Ceed</w:t>
      </w:r>
      <w:proofErr w:type="spellEnd"/>
      <w:r>
        <w:rPr>
          <w:rFonts w:ascii="Arial" w:hAnsi="Arial"/>
          <w:color w:val="000000"/>
          <w:sz w:val="22"/>
          <w:szCs w:val="22"/>
        </w:rPr>
        <w:t xml:space="preserve"> erinnern daher nur die Motorhaube und die vorderen Kotflügel. Ansonsten wirkt der neue </w:t>
      </w:r>
      <w:proofErr w:type="spellStart"/>
      <w:r>
        <w:rPr>
          <w:rFonts w:ascii="Arial" w:hAnsi="Arial"/>
          <w:color w:val="000000"/>
          <w:sz w:val="22"/>
          <w:szCs w:val="22"/>
        </w:rPr>
        <w:t>ProCeed</w:t>
      </w:r>
      <w:proofErr w:type="spellEnd"/>
      <w:r>
        <w:rPr>
          <w:rFonts w:ascii="Arial" w:hAnsi="Arial"/>
          <w:color w:val="000000"/>
          <w:sz w:val="22"/>
          <w:szCs w:val="22"/>
        </w:rPr>
        <w:t xml:space="preserve"> dank veränderter Proportionen viel flacher, schlanker und agiler</w:t>
      </w:r>
      <w:r>
        <w:rPr>
          <w:rFonts w:ascii="Arial" w:hAnsi="Arial"/>
          <w:sz w:val="22"/>
          <w:szCs w:val="22"/>
        </w:rPr>
        <w:t>.</w:t>
      </w:r>
      <w:r>
        <w:rPr>
          <w:rFonts w:ascii="Arial" w:hAnsi="Arial"/>
          <w:color w:val="000000"/>
          <w:sz w:val="22"/>
          <w:szCs w:val="22"/>
        </w:rPr>
        <w:t xml:space="preserve"> Um diesen individuellen Stil und Charakter zu erzielen, wurde jedes zweite Karosserieteil neu gestaltet. Trotzdem ist der </w:t>
      </w:r>
      <w:proofErr w:type="spellStart"/>
      <w:r>
        <w:rPr>
          <w:rFonts w:ascii="Arial" w:hAnsi="Arial"/>
          <w:color w:val="000000"/>
          <w:sz w:val="22"/>
          <w:szCs w:val="22"/>
        </w:rPr>
        <w:t>ProCeed</w:t>
      </w:r>
      <w:proofErr w:type="spellEnd"/>
      <w:r>
        <w:rPr>
          <w:rFonts w:ascii="Arial" w:hAnsi="Arial"/>
          <w:color w:val="000000"/>
          <w:sz w:val="22"/>
          <w:szCs w:val="22"/>
        </w:rPr>
        <w:t xml:space="preserve"> dank vieler typischer Kia Designelemente sofort als Mitglied der «</w:t>
      </w:r>
      <w:proofErr w:type="spellStart"/>
      <w:r>
        <w:rPr>
          <w:rFonts w:ascii="Arial" w:hAnsi="Arial"/>
          <w:color w:val="000000"/>
          <w:sz w:val="22"/>
          <w:szCs w:val="22"/>
        </w:rPr>
        <w:t>Ceed</w:t>
      </w:r>
      <w:proofErr w:type="spellEnd"/>
      <w:r>
        <w:rPr>
          <w:rFonts w:ascii="Arial" w:hAnsi="Arial"/>
          <w:color w:val="000000"/>
          <w:sz w:val="22"/>
          <w:szCs w:val="22"/>
        </w:rPr>
        <w:t xml:space="preserve">-Familie» zu erkennen: Der typische «Tigernasen»-Kühlergrill, die tiefliegenden, breiten Lufteinlässe, seine gewölbte Windschutzscheibe sowie die charakteristischen Sicken und Rundungen der Karosserie weisen ihn ganz unverkennbar als einen Kia der jüngsten Generation aus. </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Seine Frontpartie zeigt die klare Formensprache und präzisen Linien des </w:t>
      </w:r>
      <w:proofErr w:type="spellStart"/>
      <w:r>
        <w:rPr>
          <w:rFonts w:ascii="Arial" w:hAnsi="Arial"/>
          <w:color w:val="000000"/>
          <w:sz w:val="22"/>
          <w:szCs w:val="22"/>
        </w:rPr>
        <w:t>Ceed</w:t>
      </w:r>
      <w:proofErr w:type="spellEnd"/>
      <w:r>
        <w:rPr>
          <w:rFonts w:ascii="Arial" w:hAnsi="Arial"/>
          <w:color w:val="000000"/>
          <w:sz w:val="22"/>
          <w:szCs w:val="22"/>
        </w:rPr>
        <w:t xml:space="preserve">; die serienmässigen LED-Tagfahrleuchten im </w:t>
      </w:r>
      <w:proofErr w:type="spellStart"/>
      <w:r>
        <w:rPr>
          <w:rFonts w:ascii="Arial" w:hAnsi="Arial"/>
          <w:color w:val="000000"/>
          <w:sz w:val="22"/>
          <w:szCs w:val="22"/>
        </w:rPr>
        <w:t>Ice</w:t>
      </w:r>
      <w:proofErr w:type="spellEnd"/>
      <w:r>
        <w:rPr>
          <w:rFonts w:ascii="Arial" w:hAnsi="Arial"/>
          <w:color w:val="000000"/>
          <w:sz w:val="22"/>
          <w:szCs w:val="22"/>
        </w:rPr>
        <w:t xml:space="preserve">-Cube-Design erinnern an frühere GT- und «GT-Line»-Modelle. Der neue </w:t>
      </w:r>
      <w:proofErr w:type="spellStart"/>
      <w:r>
        <w:rPr>
          <w:rFonts w:ascii="Arial" w:hAnsi="Arial"/>
          <w:color w:val="000000"/>
          <w:sz w:val="22"/>
          <w:szCs w:val="22"/>
        </w:rPr>
        <w:t>ProCeed</w:t>
      </w:r>
      <w:proofErr w:type="spellEnd"/>
      <w:r>
        <w:rPr>
          <w:rFonts w:ascii="Arial" w:hAnsi="Arial"/>
          <w:color w:val="000000"/>
          <w:sz w:val="22"/>
          <w:szCs w:val="22"/>
        </w:rPr>
        <w:t xml:space="preserve"> </w:t>
      </w:r>
      <w:r>
        <w:rPr>
          <w:rFonts w:ascii="Arial" w:hAnsi="Arial"/>
          <w:sz w:val="22"/>
          <w:szCs w:val="22"/>
        </w:rPr>
        <w:t>ist – wie der fünftürige Schrägheck-</w:t>
      </w:r>
      <w:proofErr w:type="spellStart"/>
      <w:r>
        <w:rPr>
          <w:rFonts w:ascii="Arial" w:hAnsi="Arial"/>
          <w:sz w:val="22"/>
          <w:szCs w:val="22"/>
        </w:rPr>
        <w:t>Ceed</w:t>
      </w:r>
      <w:proofErr w:type="spellEnd"/>
      <w:r>
        <w:rPr>
          <w:rFonts w:ascii="Arial" w:hAnsi="Arial"/>
          <w:sz w:val="22"/>
          <w:szCs w:val="22"/>
        </w:rPr>
        <w:t xml:space="preserve"> – 1'800</w:t>
      </w:r>
      <w:r>
        <w:rPr>
          <w:rFonts w:ascii="Arial" w:hAnsi="Arial"/>
          <w:color w:val="000000"/>
          <w:sz w:val="22"/>
          <w:szCs w:val="22"/>
        </w:rPr>
        <w:t> mm breit, hat aber einen ganz neu gestalteten vorderen Stossfänger erhalten.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Im Profil zeigt er viele Designmerkmale der </w:t>
      </w:r>
      <w:proofErr w:type="spellStart"/>
      <w:r>
        <w:rPr>
          <w:rFonts w:ascii="Arial" w:hAnsi="Arial"/>
          <w:color w:val="000000"/>
          <w:sz w:val="22"/>
          <w:szCs w:val="22"/>
        </w:rPr>
        <w:t>ProCeed</w:t>
      </w:r>
      <w:proofErr w:type="spellEnd"/>
      <w:r>
        <w:rPr>
          <w:rFonts w:ascii="Arial" w:hAnsi="Arial"/>
          <w:color w:val="000000"/>
          <w:sz w:val="22"/>
          <w:szCs w:val="22"/>
        </w:rPr>
        <w:t xml:space="preserve">-Konzeptstudie von 2017, unter anderem die stromlinienförmig bis zu den hinteren Kotflügeln abfallende, elegante Dachlinie. Markante Sicken, die sich von den Frontscheinwerfern über die Seiten bis zur Heckklappe ziehen, verlängern optisch die schlanke Karosserie. Von der Konzeptstudie übernommen wurde auch die der auffälligen Dachlinie folgende Fensterlinie – einschliesslich der im spitzen Winkel angesetzten «Haifischflosse» aus Chrom. Mit seiner auffallend schräg angesetzten Heckscheibe hebt sich der </w:t>
      </w:r>
      <w:proofErr w:type="spellStart"/>
      <w:r>
        <w:rPr>
          <w:rFonts w:ascii="Arial" w:hAnsi="Arial"/>
          <w:color w:val="000000"/>
          <w:sz w:val="22"/>
          <w:szCs w:val="22"/>
        </w:rPr>
        <w:t>ProCeed</w:t>
      </w:r>
      <w:proofErr w:type="spellEnd"/>
      <w:r>
        <w:rPr>
          <w:rFonts w:ascii="Arial" w:hAnsi="Arial"/>
          <w:color w:val="000000"/>
          <w:sz w:val="22"/>
          <w:szCs w:val="22"/>
        </w:rPr>
        <w:t xml:space="preserve"> nicht nur von den übrigen Modellen der </w:t>
      </w:r>
      <w:proofErr w:type="spellStart"/>
      <w:r>
        <w:rPr>
          <w:rFonts w:ascii="Arial" w:hAnsi="Arial"/>
          <w:color w:val="000000"/>
          <w:sz w:val="22"/>
          <w:szCs w:val="22"/>
        </w:rPr>
        <w:t>Ceed</w:t>
      </w:r>
      <w:proofErr w:type="spellEnd"/>
      <w:r>
        <w:rPr>
          <w:rFonts w:ascii="Arial" w:hAnsi="Arial"/>
          <w:color w:val="000000"/>
          <w:sz w:val="22"/>
          <w:szCs w:val="22"/>
        </w:rPr>
        <w:t xml:space="preserve">-Reihe ab, sondern auch von anderen Fahrzeugen seiner Klasse. Beim </w:t>
      </w:r>
      <w:proofErr w:type="spellStart"/>
      <w:r>
        <w:rPr>
          <w:rFonts w:ascii="Arial" w:hAnsi="Arial"/>
          <w:color w:val="000000"/>
          <w:sz w:val="22"/>
          <w:szCs w:val="22"/>
        </w:rPr>
        <w:t>Ceed</w:t>
      </w:r>
      <w:proofErr w:type="spellEnd"/>
      <w:r>
        <w:rPr>
          <w:rFonts w:ascii="Arial" w:hAnsi="Arial"/>
          <w:color w:val="000000"/>
          <w:sz w:val="22"/>
          <w:szCs w:val="22"/>
        </w:rPr>
        <w:t xml:space="preserve"> Sportswagon schliesst sich die Heckscheibe in einem Winkel von 50,9 Grad an das Dach an, beim fünftürigen </w:t>
      </w:r>
      <w:proofErr w:type="spellStart"/>
      <w:r>
        <w:rPr>
          <w:rFonts w:ascii="Arial" w:hAnsi="Arial"/>
          <w:color w:val="000000"/>
          <w:sz w:val="22"/>
          <w:szCs w:val="22"/>
        </w:rPr>
        <w:t>Tourer</w:t>
      </w:r>
      <w:proofErr w:type="spellEnd"/>
      <w:r>
        <w:rPr>
          <w:rFonts w:ascii="Arial" w:hAnsi="Arial"/>
          <w:color w:val="000000"/>
          <w:sz w:val="22"/>
          <w:szCs w:val="22"/>
        </w:rPr>
        <w:t xml:space="preserve"> beträgt der Winkel noch 52,4 Grad. Seine </w:t>
      </w:r>
      <w:proofErr w:type="spellStart"/>
      <w:r>
        <w:rPr>
          <w:rFonts w:ascii="Arial" w:hAnsi="Arial"/>
          <w:color w:val="000000"/>
          <w:sz w:val="22"/>
          <w:szCs w:val="22"/>
        </w:rPr>
        <w:t>coupé</w:t>
      </w:r>
      <w:proofErr w:type="spellEnd"/>
      <w:r>
        <w:rPr>
          <w:rFonts w:ascii="Arial" w:hAnsi="Arial"/>
          <w:color w:val="000000"/>
          <w:sz w:val="22"/>
          <w:szCs w:val="22"/>
        </w:rPr>
        <w:t xml:space="preserve">-artige Silhouette verdankt der neue </w:t>
      </w:r>
      <w:proofErr w:type="spellStart"/>
      <w:r>
        <w:rPr>
          <w:rFonts w:ascii="Arial" w:hAnsi="Arial"/>
          <w:color w:val="000000"/>
          <w:sz w:val="22"/>
          <w:szCs w:val="22"/>
        </w:rPr>
        <w:t>ProCeed</w:t>
      </w:r>
      <w:proofErr w:type="spellEnd"/>
      <w:r>
        <w:rPr>
          <w:rFonts w:ascii="Arial" w:hAnsi="Arial"/>
          <w:color w:val="000000"/>
          <w:sz w:val="22"/>
          <w:szCs w:val="22"/>
        </w:rPr>
        <w:t xml:space="preserve"> nicht zuletzt der mit 64,2 Grad noch stärker horizontal angesetzten Heckscheibe.</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Mit 4'605 mm</w:t>
      </w:r>
      <w:r>
        <w:rPr>
          <w:rFonts w:ascii="Arial" w:hAnsi="Arial"/>
          <w:color w:val="000000"/>
          <w:sz w:val="22"/>
          <w:szCs w:val="22"/>
        </w:rPr>
        <w:t xml:space="preserve"> Gesamtlänge ist der </w:t>
      </w:r>
      <w:proofErr w:type="spellStart"/>
      <w:r>
        <w:rPr>
          <w:rFonts w:ascii="Arial" w:hAnsi="Arial"/>
          <w:color w:val="000000"/>
          <w:sz w:val="22"/>
          <w:szCs w:val="22"/>
        </w:rPr>
        <w:t>ProCeed</w:t>
      </w:r>
      <w:proofErr w:type="spellEnd"/>
      <w:r>
        <w:rPr>
          <w:rFonts w:ascii="Arial" w:hAnsi="Arial"/>
          <w:color w:val="000000"/>
          <w:sz w:val="22"/>
          <w:szCs w:val="22"/>
        </w:rPr>
        <w:t xml:space="preserve"> zwar nur 5 mm länger als der </w:t>
      </w:r>
      <w:proofErr w:type="spellStart"/>
      <w:r>
        <w:rPr>
          <w:rFonts w:ascii="Arial" w:hAnsi="Arial"/>
          <w:color w:val="000000"/>
          <w:sz w:val="22"/>
          <w:szCs w:val="22"/>
        </w:rPr>
        <w:t>Ceed</w:t>
      </w:r>
      <w:proofErr w:type="spellEnd"/>
      <w:r>
        <w:rPr>
          <w:rFonts w:ascii="Arial" w:hAnsi="Arial"/>
          <w:color w:val="000000"/>
          <w:sz w:val="22"/>
          <w:szCs w:val="22"/>
        </w:rPr>
        <w:t xml:space="preserve"> Sportswagon, hat jedoch einen längeren Frontüberhang (885 mm). Die Dachlinie des insgesamt 1'422 mm hohen </w:t>
      </w:r>
      <w:proofErr w:type="spellStart"/>
      <w:r>
        <w:rPr>
          <w:rFonts w:ascii="Arial" w:hAnsi="Arial"/>
          <w:color w:val="000000"/>
          <w:sz w:val="22"/>
          <w:szCs w:val="22"/>
        </w:rPr>
        <w:t>ProCeed</w:t>
      </w:r>
      <w:proofErr w:type="spellEnd"/>
      <w:r>
        <w:rPr>
          <w:rFonts w:ascii="Arial" w:hAnsi="Arial"/>
          <w:color w:val="000000"/>
          <w:sz w:val="22"/>
          <w:szCs w:val="22"/>
        </w:rPr>
        <w:t xml:space="preserve"> sitzt um 43 mm tiefer als beim Sportswagon, während die Bodenfreiheit um 5 mm auf 135 mm verringert wurde. Da der </w:t>
      </w:r>
      <w:proofErr w:type="spellStart"/>
      <w:r>
        <w:rPr>
          <w:rFonts w:ascii="Arial" w:hAnsi="Arial"/>
          <w:color w:val="000000"/>
          <w:sz w:val="22"/>
          <w:szCs w:val="22"/>
        </w:rPr>
        <w:t>ProCeed</w:t>
      </w:r>
      <w:proofErr w:type="spellEnd"/>
      <w:r>
        <w:rPr>
          <w:rFonts w:ascii="Arial" w:hAnsi="Arial"/>
          <w:color w:val="000000"/>
          <w:sz w:val="22"/>
          <w:szCs w:val="22"/>
        </w:rPr>
        <w:t xml:space="preserve"> wie andere </w:t>
      </w:r>
      <w:proofErr w:type="spellStart"/>
      <w:r>
        <w:rPr>
          <w:rFonts w:ascii="Arial" w:hAnsi="Arial"/>
          <w:color w:val="000000"/>
          <w:sz w:val="22"/>
          <w:szCs w:val="22"/>
        </w:rPr>
        <w:t>Ceed</w:t>
      </w:r>
      <w:proofErr w:type="spellEnd"/>
      <w:r>
        <w:rPr>
          <w:rFonts w:ascii="Arial" w:hAnsi="Arial"/>
          <w:color w:val="000000"/>
          <w:sz w:val="22"/>
          <w:szCs w:val="22"/>
        </w:rPr>
        <w:t xml:space="preserve">-Modelle auf der neuen «K2»-Plattform von Kia aufgebaut ist, wurde der Radstand von </w:t>
      </w:r>
      <w:r>
        <w:rPr>
          <w:rFonts w:ascii="Arial" w:hAnsi="Arial"/>
          <w:color w:val="000000"/>
          <w:sz w:val="22"/>
          <w:szCs w:val="22"/>
        </w:rPr>
        <w:lastRenderedPageBreak/>
        <w:t xml:space="preserve">2'650 mm beibehalten. </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Vor allem das stark von der Konzeptstudie 2017 beeinflusste Heck unterscheidet den neuen </w:t>
      </w:r>
      <w:proofErr w:type="spellStart"/>
      <w:r>
        <w:rPr>
          <w:rFonts w:ascii="Arial" w:hAnsi="Arial"/>
          <w:color w:val="000000"/>
          <w:sz w:val="22"/>
          <w:szCs w:val="22"/>
        </w:rPr>
        <w:t>ProCeed</w:t>
      </w:r>
      <w:proofErr w:type="spellEnd"/>
      <w:r>
        <w:rPr>
          <w:rFonts w:ascii="Arial" w:hAnsi="Arial"/>
          <w:color w:val="000000"/>
          <w:sz w:val="22"/>
          <w:szCs w:val="22"/>
        </w:rPr>
        <w:t xml:space="preserve"> deutlich von den übrigen Modellen der </w:t>
      </w:r>
      <w:proofErr w:type="spellStart"/>
      <w:r>
        <w:rPr>
          <w:rFonts w:ascii="Arial" w:hAnsi="Arial"/>
          <w:color w:val="000000"/>
          <w:sz w:val="22"/>
          <w:szCs w:val="22"/>
        </w:rPr>
        <w:t>Ceed</w:t>
      </w:r>
      <w:proofErr w:type="spellEnd"/>
      <w:r>
        <w:rPr>
          <w:rFonts w:ascii="Arial" w:hAnsi="Arial"/>
          <w:color w:val="000000"/>
          <w:sz w:val="22"/>
          <w:szCs w:val="22"/>
        </w:rPr>
        <w:t>-Reihe. Der breite hintere Stossfänger – ein weiteres neues Designmerkmal – und die verringerte Gesamthöhe verleihen ihm eine selbstbewusste, athletische Ausstrahlung, die dank der Doppelauspuffanlage der GT- und «GT-Line»-Modelle noch dynamischer und sportlicher wirkt. Der Modellname «</w:t>
      </w:r>
      <w:proofErr w:type="spellStart"/>
      <w:r>
        <w:rPr>
          <w:rFonts w:ascii="Arial" w:hAnsi="Arial"/>
          <w:color w:val="000000"/>
          <w:sz w:val="22"/>
          <w:szCs w:val="22"/>
        </w:rPr>
        <w:t>ProCeed</w:t>
      </w:r>
      <w:proofErr w:type="spellEnd"/>
      <w:r>
        <w:rPr>
          <w:rFonts w:ascii="Arial" w:hAnsi="Arial"/>
          <w:color w:val="000000"/>
          <w:sz w:val="22"/>
          <w:szCs w:val="22"/>
        </w:rPr>
        <w:t>» steht mittig und in Grossbuchstaben unterhalb der LED-Rücklichter, die sich wie ein leuchtendes Band über die gesamte Breite der Heckklappe ziehen und dem Fahrzeug eine unverwechselbare Lichtsignatur verleihen.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ProCeed</w:t>
      </w:r>
      <w:proofErr w:type="spellEnd"/>
      <w:r>
        <w:rPr>
          <w:rFonts w:ascii="Arial" w:hAnsi="Arial"/>
          <w:color w:val="000000"/>
          <w:sz w:val="22"/>
          <w:szCs w:val="22"/>
        </w:rPr>
        <w:t xml:space="preserve"> wird ab dem Verkaufsstart in </w:t>
      </w:r>
      <w:r>
        <w:rPr>
          <w:rFonts w:ascii="Arial" w:hAnsi="Arial"/>
          <w:sz w:val="22"/>
          <w:szCs w:val="22"/>
        </w:rPr>
        <w:t>10</w:t>
      </w:r>
      <w:r>
        <w:rPr>
          <w:rFonts w:ascii="Arial" w:hAnsi="Arial"/>
          <w:color w:val="000000"/>
          <w:sz w:val="22"/>
          <w:szCs w:val="22"/>
        </w:rPr>
        <w:t xml:space="preserve"> Lackierungen angeboten. Der Käufer eines </w:t>
      </w:r>
      <w:proofErr w:type="spellStart"/>
      <w:r>
        <w:rPr>
          <w:rFonts w:ascii="Arial" w:hAnsi="Arial"/>
          <w:color w:val="000000"/>
          <w:sz w:val="22"/>
          <w:szCs w:val="22"/>
        </w:rPr>
        <w:t>ProCeed</w:t>
      </w:r>
      <w:proofErr w:type="spellEnd"/>
      <w:r>
        <w:rPr>
          <w:rFonts w:ascii="Arial" w:hAnsi="Arial"/>
          <w:color w:val="000000"/>
          <w:sz w:val="22"/>
          <w:szCs w:val="22"/>
        </w:rPr>
        <w:t xml:space="preserve"> GT Line hat die Wahl zwischen 17"- oder 18"-Leichtmetallfelgen, während der </w:t>
      </w:r>
      <w:proofErr w:type="spellStart"/>
      <w:r>
        <w:rPr>
          <w:rFonts w:ascii="Arial" w:hAnsi="Arial"/>
          <w:color w:val="000000"/>
          <w:sz w:val="22"/>
          <w:szCs w:val="22"/>
        </w:rPr>
        <w:t>ProCeed</w:t>
      </w:r>
      <w:proofErr w:type="spellEnd"/>
      <w:r>
        <w:rPr>
          <w:rFonts w:ascii="Arial" w:hAnsi="Arial"/>
          <w:color w:val="000000"/>
          <w:sz w:val="22"/>
          <w:szCs w:val="22"/>
        </w:rPr>
        <w:t xml:space="preserve"> GT serienmässig mit 18"-Felgen ausgestattet ist.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6"/>
          <w:szCs w:val="22"/>
        </w:rPr>
        <w:t xml:space="preserve">Innendesign und </w:t>
      </w:r>
      <w:proofErr w:type="spellStart"/>
      <w:r>
        <w:rPr>
          <w:rFonts w:ascii="Arial" w:hAnsi="Arial"/>
          <w:b/>
          <w:color w:val="000000"/>
          <w:sz w:val="26"/>
          <w:szCs w:val="22"/>
        </w:rPr>
        <w:t>Packaging</w:t>
      </w:r>
      <w:proofErr w:type="spellEnd"/>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Der kompakte </w:t>
      </w:r>
      <w:proofErr w:type="spellStart"/>
      <w:r>
        <w:rPr>
          <w:rFonts w:ascii="Arial" w:hAnsi="Arial"/>
          <w:b/>
          <w:color w:val="000000"/>
          <w:sz w:val="22"/>
          <w:szCs w:val="22"/>
        </w:rPr>
        <w:t>ProCeed</w:t>
      </w:r>
      <w:proofErr w:type="spellEnd"/>
      <w:r>
        <w:rPr>
          <w:rFonts w:ascii="Arial" w:hAnsi="Arial"/>
          <w:b/>
          <w:color w:val="000000"/>
          <w:sz w:val="22"/>
          <w:szCs w:val="22"/>
        </w:rPr>
        <w:t xml:space="preserve"> Shooting Brake ist geräumig und flexibel wie ein </w:t>
      </w:r>
      <w:proofErr w:type="spellStart"/>
      <w:r>
        <w:rPr>
          <w:rFonts w:ascii="Arial" w:hAnsi="Arial"/>
          <w:b/>
          <w:color w:val="000000"/>
          <w:sz w:val="22"/>
          <w:szCs w:val="22"/>
        </w:rPr>
        <w:t>Tourer</w:t>
      </w:r>
      <w:proofErr w:type="spellEnd"/>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Innen zeigt der </w:t>
      </w:r>
      <w:proofErr w:type="spellStart"/>
      <w:r>
        <w:rPr>
          <w:rFonts w:ascii="Arial" w:hAnsi="Arial"/>
          <w:color w:val="000000"/>
          <w:sz w:val="22"/>
          <w:szCs w:val="22"/>
        </w:rPr>
        <w:t>ProCeed</w:t>
      </w:r>
      <w:proofErr w:type="spellEnd"/>
      <w:r>
        <w:rPr>
          <w:rFonts w:ascii="Arial" w:hAnsi="Arial"/>
          <w:color w:val="000000"/>
          <w:sz w:val="22"/>
          <w:szCs w:val="22"/>
        </w:rPr>
        <w:t xml:space="preserve"> das gleiche ergonomische Design wie die übrigen Modelle der </w:t>
      </w:r>
      <w:proofErr w:type="spellStart"/>
      <w:r>
        <w:rPr>
          <w:rFonts w:ascii="Arial" w:hAnsi="Arial"/>
          <w:color w:val="000000"/>
          <w:sz w:val="22"/>
          <w:szCs w:val="22"/>
        </w:rPr>
        <w:t>Ceed</w:t>
      </w:r>
      <w:proofErr w:type="spellEnd"/>
      <w:r>
        <w:rPr>
          <w:rFonts w:ascii="Arial" w:hAnsi="Arial"/>
          <w:color w:val="000000"/>
          <w:sz w:val="22"/>
          <w:szCs w:val="22"/>
        </w:rPr>
        <w:t>-Reihe. Oberflächen aus hochwertigen Materialien mit angenehmer Haptik und metallische Blenden bestimmen das Bild ebenso wie das horizontale Layout des Armaturenbretts.</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Im Zentrum des Armaturenbretts befindet sich das mit einem 7,0"-Display ausgestattete,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xml:space="preserve"> von Kia. Darunter sind die Regler von Audiosystem, Heizung und Belüftung angeordnet. Zur besseren Bedienbarkeit während der Fahrt ist das Armaturenbrett leicht zum Fahrersitz geneigt.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Auch im Innenraum finden sich neue Details, die den </w:t>
      </w:r>
      <w:proofErr w:type="spellStart"/>
      <w:r>
        <w:rPr>
          <w:rFonts w:ascii="Arial" w:hAnsi="Arial"/>
          <w:color w:val="000000"/>
          <w:sz w:val="22"/>
          <w:szCs w:val="22"/>
        </w:rPr>
        <w:t>ProCeed</w:t>
      </w:r>
      <w:proofErr w:type="spellEnd"/>
      <w:r>
        <w:rPr>
          <w:rFonts w:ascii="Arial" w:hAnsi="Arial"/>
          <w:color w:val="000000"/>
          <w:sz w:val="22"/>
          <w:szCs w:val="22"/>
        </w:rPr>
        <w:t xml:space="preserve"> besonders sportlich wirken lassen und ihn von den übrigen Modellen der </w:t>
      </w:r>
      <w:proofErr w:type="spellStart"/>
      <w:r>
        <w:rPr>
          <w:rFonts w:ascii="Arial" w:hAnsi="Arial"/>
          <w:color w:val="000000"/>
          <w:sz w:val="22"/>
          <w:szCs w:val="22"/>
        </w:rPr>
        <w:t>Ceed</w:t>
      </w:r>
      <w:proofErr w:type="spellEnd"/>
      <w:r>
        <w:rPr>
          <w:rFonts w:ascii="Arial" w:hAnsi="Arial"/>
          <w:color w:val="000000"/>
          <w:sz w:val="22"/>
          <w:szCs w:val="22"/>
        </w:rPr>
        <w:t xml:space="preserve">-Reihe unterscheiden. Während die </w:t>
      </w:r>
      <w:proofErr w:type="spellStart"/>
      <w:r>
        <w:rPr>
          <w:rFonts w:ascii="Arial" w:hAnsi="Arial"/>
          <w:color w:val="000000"/>
          <w:sz w:val="22"/>
          <w:szCs w:val="22"/>
        </w:rPr>
        <w:t>Ceed</w:t>
      </w:r>
      <w:proofErr w:type="spellEnd"/>
      <w:r>
        <w:rPr>
          <w:rFonts w:ascii="Arial" w:hAnsi="Arial"/>
          <w:color w:val="000000"/>
          <w:sz w:val="22"/>
          <w:szCs w:val="22"/>
        </w:rPr>
        <w:t xml:space="preserve">- und Sportswagon-Modelle einen grauen Dachhimmel haben, wird im </w:t>
      </w:r>
      <w:proofErr w:type="spellStart"/>
      <w:r>
        <w:rPr>
          <w:rFonts w:ascii="Arial" w:hAnsi="Arial"/>
          <w:color w:val="000000"/>
          <w:sz w:val="22"/>
          <w:szCs w:val="22"/>
        </w:rPr>
        <w:t>ProCeed</w:t>
      </w:r>
      <w:proofErr w:type="spellEnd"/>
      <w:r>
        <w:rPr>
          <w:rFonts w:ascii="Arial" w:hAnsi="Arial"/>
          <w:color w:val="000000"/>
          <w:sz w:val="22"/>
          <w:szCs w:val="22"/>
        </w:rPr>
        <w:t xml:space="preserve"> schwarzer Stoff eingesetzt, der den Innenraum intimer wirken lässt. Die Türschweller haben Schutzleisten aus Metall. Zur serienmässigen Ausstattung gehört auch ein D-förmiges Lenkrad. Dort sind bei den Modellen mit Doppelkupplungsgetriebe auch die neuen Schaltwippen aus Leichtmetall angebracht.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Für den </w:t>
      </w:r>
      <w:proofErr w:type="spellStart"/>
      <w:r>
        <w:rPr>
          <w:rFonts w:ascii="Arial" w:hAnsi="Arial"/>
          <w:color w:val="000000"/>
          <w:sz w:val="22"/>
          <w:szCs w:val="22"/>
        </w:rPr>
        <w:t>ProCeed</w:t>
      </w:r>
      <w:proofErr w:type="spellEnd"/>
      <w:r>
        <w:rPr>
          <w:rFonts w:ascii="Arial" w:hAnsi="Arial"/>
          <w:color w:val="000000"/>
          <w:sz w:val="22"/>
          <w:szCs w:val="22"/>
        </w:rPr>
        <w:t xml:space="preserve"> stehen je nach Spezifikation verschiedene Vordersitze zur Wahl – jeweils mit aufgesticktem «GT»-Schriftzug. Speziell für den </w:t>
      </w:r>
      <w:proofErr w:type="spellStart"/>
      <w:r>
        <w:rPr>
          <w:rFonts w:ascii="Arial" w:hAnsi="Arial"/>
          <w:color w:val="000000"/>
          <w:sz w:val="22"/>
          <w:szCs w:val="22"/>
        </w:rPr>
        <w:t>ProCeed</w:t>
      </w:r>
      <w:proofErr w:type="spellEnd"/>
      <w:r>
        <w:rPr>
          <w:rFonts w:ascii="Arial" w:hAnsi="Arial"/>
          <w:color w:val="000000"/>
          <w:sz w:val="22"/>
          <w:szCs w:val="22"/>
        </w:rPr>
        <w:t xml:space="preserve"> GT wurden neue Sportsitze entwickelt, deren Seitenwangen und Oberschenkelauflagen breiter und fester als im ursprünglichen </w:t>
      </w:r>
      <w:proofErr w:type="spellStart"/>
      <w:r>
        <w:rPr>
          <w:rFonts w:ascii="Arial" w:hAnsi="Arial"/>
          <w:color w:val="000000"/>
          <w:sz w:val="22"/>
          <w:szCs w:val="22"/>
        </w:rPr>
        <w:t>cee’d</w:t>
      </w:r>
      <w:proofErr w:type="spellEnd"/>
      <w:r>
        <w:rPr>
          <w:rFonts w:ascii="Arial" w:hAnsi="Arial"/>
          <w:color w:val="000000"/>
          <w:sz w:val="22"/>
          <w:szCs w:val="22"/>
        </w:rPr>
        <w:t xml:space="preserve"> GT sind. Die schwarzen Ledersitze der GT-Modelle sind mit Velourslederdetails, roten Steppnähten und einem roten «GT»-Logo versehen. Im </w:t>
      </w:r>
      <w:proofErr w:type="spellStart"/>
      <w:r>
        <w:rPr>
          <w:rFonts w:ascii="Arial" w:hAnsi="Arial"/>
          <w:color w:val="000000"/>
          <w:sz w:val="22"/>
          <w:szCs w:val="22"/>
        </w:rPr>
        <w:t>ProCeed</w:t>
      </w:r>
      <w:proofErr w:type="spellEnd"/>
      <w:r>
        <w:rPr>
          <w:rFonts w:ascii="Arial" w:hAnsi="Arial"/>
          <w:color w:val="000000"/>
          <w:sz w:val="22"/>
          <w:szCs w:val="22"/>
        </w:rPr>
        <w:t xml:space="preserve"> GT Line haben die serienmässigen Vordersitze schwarze Stoffbezüge mit hellgrauen </w:t>
      </w:r>
      <w:r>
        <w:rPr>
          <w:rFonts w:ascii="Arial" w:hAnsi="Arial"/>
          <w:color w:val="000000"/>
          <w:sz w:val="22"/>
          <w:szCs w:val="22"/>
        </w:rPr>
        <w:lastRenderedPageBreak/>
        <w:t xml:space="preserve">Kunstlederdetails sowie breitere Seitenwangen als die Sitze im </w:t>
      </w:r>
      <w:proofErr w:type="spellStart"/>
      <w:r>
        <w:rPr>
          <w:rFonts w:ascii="Arial" w:hAnsi="Arial"/>
          <w:color w:val="000000"/>
          <w:sz w:val="22"/>
          <w:szCs w:val="22"/>
        </w:rPr>
        <w:t>Ceed</w:t>
      </w:r>
      <w:proofErr w:type="spellEnd"/>
      <w:r>
        <w:rPr>
          <w:rFonts w:ascii="Arial" w:hAnsi="Arial"/>
          <w:color w:val="000000"/>
          <w:sz w:val="22"/>
          <w:szCs w:val="22"/>
        </w:rPr>
        <w:t xml:space="preserve"> oder im Sportswagon. Alternativ kann der Käufer eines GT Line auch die typischen Sitze der hochmotorisierten GT-Modelle wählen: schwarze Ledersitze mit breiten Seitenwangen und Oberschenkelauflagen sowie schwarzen Velourslederdetails und grauen Ziernähten.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Die Plattform des </w:t>
      </w:r>
      <w:proofErr w:type="spellStart"/>
      <w:r>
        <w:rPr>
          <w:rFonts w:ascii="Arial" w:hAnsi="Arial"/>
          <w:color w:val="000000"/>
          <w:sz w:val="22"/>
          <w:szCs w:val="22"/>
        </w:rPr>
        <w:t>ProCeed</w:t>
      </w:r>
      <w:proofErr w:type="spellEnd"/>
      <w:r>
        <w:rPr>
          <w:rFonts w:ascii="Arial" w:hAnsi="Arial"/>
          <w:color w:val="000000"/>
          <w:sz w:val="22"/>
          <w:szCs w:val="22"/>
        </w:rPr>
        <w:t xml:space="preserve"> ermöglicht ein effizientes </w:t>
      </w:r>
      <w:proofErr w:type="spellStart"/>
      <w:r>
        <w:rPr>
          <w:rFonts w:ascii="Arial" w:hAnsi="Arial"/>
          <w:color w:val="000000"/>
          <w:sz w:val="22"/>
          <w:szCs w:val="22"/>
        </w:rPr>
        <w:t>Packaging</w:t>
      </w:r>
      <w:proofErr w:type="spellEnd"/>
      <w:r>
        <w:rPr>
          <w:rFonts w:ascii="Arial" w:hAnsi="Arial"/>
          <w:color w:val="000000"/>
          <w:sz w:val="22"/>
          <w:szCs w:val="22"/>
        </w:rPr>
        <w:t xml:space="preserve">, das allen Insassen viel Bewegungsfreiheit bietet. Im Fonds wird der Effekt der tieferen Dachlinie des </w:t>
      </w:r>
      <w:proofErr w:type="spellStart"/>
      <w:r>
        <w:rPr>
          <w:rFonts w:ascii="Arial" w:hAnsi="Arial"/>
          <w:color w:val="000000"/>
          <w:sz w:val="22"/>
          <w:szCs w:val="22"/>
        </w:rPr>
        <w:t>ProCeed</w:t>
      </w:r>
      <w:proofErr w:type="spellEnd"/>
      <w:r>
        <w:rPr>
          <w:rFonts w:ascii="Arial" w:hAnsi="Arial"/>
          <w:color w:val="000000"/>
          <w:sz w:val="22"/>
          <w:szCs w:val="22"/>
        </w:rPr>
        <w:t xml:space="preserve"> durch einen (im Vergleich zu </w:t>
      </w:r>
      <w:proofErr w:type="spellStart"/>
      <w:r>
        <w:rPr>
          <w:rFonts w:ascii="Arial" w:hAnsi="Arial"/>
          <w:color w:val="000000"/>
          <w:sz w:val="22"/>
          <w:szCs w:val="22"/>
        </w:rPr>
        <w:t>Ceed</w:t>
      </w:r>
      <w:proofErr w:type="spellEnd"/>
      <w:r>
        <w:rPr>
          <w:rFonts w:ascii="Arial" w:hAnsi="Arial"/>
          <w:color w:val="000000"/>
          <w:sz w:val="22"/>
          <w:szCs w:val="22"/>
        </w:rPr>
        <w:t xml:space="preserve"> und Sportswagon) tieferen H-Punkt der Rücksitze ausgeglichen. So bleiben auch in der zweiten Reihe viel Kopf- und Beinfreiheit gewährleistet.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w:t>
      </w:r>
      <w:proofErr w:type="spellStart"/>
      <w:r>
        <w:rPr>
          <w:rFonts w:ascii="Arial" w:hAnsi="Arial"/>
          <w:color w:val="000000"/>
          <w:sz w:val="22"/>
          <w:szCs w:val="22"/>
        </w:rPr>
        <w:t>ProCeed</w:t>
      </w:r>
      <w:proofErr w:type="spellEnd"/>
      <w:r>
        <w:rPr>
          <w:rFonts w:ascii="Arial" w:hAnsi="Arial"/>
          <w:color w:val="000000"/>
          <w:sz w:val="22"/>
          <w:szCs w:val="22"/>
        </w:rPr>
        <w:t xml:space="preserve"> hat ein grösseres Kofferraumvolumen als viele herkömmliche kompakte Kombis – und sogar mehr als viele </w:t>
      </w:r>
      <w:proofErr w:type="spellStart"/>
      <w:r>
        <w:rPr>
          <w:rFonts w:ascii="Arial" w:hAnsi="Arial"/>
          <w:color w:val="000000"/>
          <w:sz w:val="22"/>
          <w:szCs w:val="22"/>
        </w:rPr>
        <w:t>Tourer</w:t>
      </w:r>
      <w:proofErr w:type="spellEnd"/>
      <w:r>
        <w:rPr>
          <w:rFonts w:ascii="Arial" w:hAnsi="Arial"/>
          <w:color w:val="000000"/>
          <w:sz w:val="22"/>
          <w:szCs w:val="22"/>
        </w:rPr>
        <w:t xml:space="preserve"> höherer Fahrzeugklassen. Mit 594 Litern (VDA) ist der Kofferraum des </w:t>
      </w:r>
      <w:proofErr w:type="spellStart"/>
      <w:r>
        <w:rPr>
          <w:rFonts w:ascii="Arial" w:hAnsi="Arial"/>
          <w:color w:val="000000"/>
          <w:sz w:val="22"/>
          <w:szCs w:val="22"/>
        </w:rPr>
        <w:t>ProCeed</w:t>
      </w:r>
      <w:proofErr w:type="spellEnd"/>
      <w:r>
        <w:rPr>
          <w:rFonts w:ascii="Arial" w:hAnsi="Arial"/>
          <w:color w:val="000000"/>
          <w:sz w:val="22"/>
          <w:szCs w:val="22"/>
        </w:rPr>
        <w:t xml:space="preserve"> um 50 Prozent grösser als der des fünftürigen Schrägheck-</w:t>
      </w:r>
      <w:proofErr w:type="spellStart"/>
      <w:r>
        <w:rPr>
          <w:rFonts w:ascii="Arial" w:hAnsi="Arial"/>
          <w:color w:val="000000"/>
          <w:sz w:val="22"/>
          <w:szCs w:val="22"/>
        </w:rPr>
        <w:t>Ceed</w:t>
      </w:r>
      <w:proofErr w:type="spellEnd"/>
      <w:r>
        <w:rPr>
          <w:rFonts w:ascii="Arial" w:hAnsi="Arial"/>
          <w:color w:val="000000"/>
          <w:sz w:val="22"/>
          <w:szCs w:val="22"/>
        </w:rPr>
        <w:t xml:space="preserve">. Dank der flachen Ladeluke, die durch das tiefergelegte Fahrwerk auch tiefer als beim Sportswagon ist, lässt sich der Kofferraum des Shooting Brake bemerkenswert leicht </w:t>
      </w:r>
      <w:proofErr w:type="spellStart"/>
      <w:r>
        <w:rPr>
          <w:rFonts w:ascii="Arial" w:hAnsi="Arial"/>
          <w:color w:val="000000"/>
          <w:sz w:val="22"/>
          <w:szCs w:val="22"/>
        </w:rPr>
        <w:t>be</w:t>
      </w:r>
      <w:proofErr w:type="spellEnd"/>
      <w:r>
        <w:rPr>
          <w:rFonts w:ascii="Arial" w:hAnsi="Arial"/>
          <w:color w:val="000000"/>
          <w:sz w:val="22"/>
          <w:szCs w:val="22"/>
        </w:rPr>
        <w:t>- und entladen.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Auch wenn der </w:t>
      </w:r>
      <w:proofErr w:type="spellStart"/>
      <w:r>
        <w:rPr>
          <w:rFonts w:ascii="Arial" w:hAnsi="Arial"/>
          <w:color w:val="000000"/>
          <w:sz w:val="22"/>
          <w:szCs w:val="22"/>
        </w:rPr>
        <w:t>Ceed</w:t>
      </w:r>
      <w:proofErr w:type="spellEnd"/>
      <w:r>
        <w:rPr>
          <w:rFonts w:ascii="Arial" w:hAnsi="Arial"/>
          <w:color w:val="000000"/>
          <w:sz w:val="22"/>
          <w:szCs w:val="22"/>
        </w:rPr>
        <w:t xml:space="preserve"> Sportswagon einen geringfügig grösseren Kofferraum (625 Liter) hat, bietet der </w:t>
      </w:r>
      <w:proofErr w:type="spellStart"/>
      <w:r>
        <w:rPr>
          <w:rFonts w:ascii="Arial" w:hAnsi="Arial"/>
          <w:color w:val="000000"/>
          <w:sz w:val="22"/>
          <w:szCs w:val="22"/>
        </w:rPr>
        <w:t>ProCeed</w:t>
      </w:r>
      <w:proofErr w:type="spellEnd"/>
      <w:r>
        <w:rPr>
          <w:rFonts w:ascii="Arial" w:hAnsi="Arial"/>
          <w:color w:val="000000"/>
          <w:sz w:val="22"/>
          <w:szCs w:val="22"/>
        </w:rPr>
        <w:t xml:space="preserve"> die gleiche Flexibilität, was ihm einen Platz unter den alltagstauglichsten Fahrzeugen seiner Klasse sichert. Dafür sorgen auch die im Verhältnis 40:20:40 geteilten Rücksitzlehnen, die sich durch Betätigen eines in der Heckklappe untergebrachten Hebels leicht umklappen lassen, um einen flachen Laderaumboden zu bilden. Kleinere Gegenstände können in einem Fach unter dem Boden verstaut werden und Einkaufstaschen oder andere Gegenstände lassen sich mit einem Haken vor dem Umkippen oder Herumrollen im Kofferraum sichern. Die </w:t>
      </w:r>
      <w:r>
        <w:rPr>
          <w:rFonts w:ascii="Arial" w:hAnsi="Arial"/>
          <w:sz w:val="22"/>
          <w:szCs w:val="22"/>
        </w:rPr>
        <w:t xml:space="preserve">optional erhältliche, sensorgesteuerte Heckklappe </w:t>
      </w:r>
      <w:r>
        <w:rPr>
          <w:rFonts w:ascii="Arial" w:hAnsi="Arial"/>
          <w:color w:val="000000"/>
          <w:sz w:val="22"/>
          <w:szCs w:val="22"/>
        </w:rPr>
        <w:t>(</w:t>
      </w:r>
      <w:r>
        <w:rPr>
          <w:rFonts w:ascii="Arial" w:hAnsi="Arial"/>
          <w:i/>
          <w:iCs/>
          <w:color w:val="000000"/>
          <w:sz w:val="22"/>
          <w:szCs w:val="22"/>
        </w:rPr>
        <w:t xml:space="preserve">Smart Power </w:t>
      </w:r>
      <w:proofErr w:type="spellStart"/>
      <w:r>
        <w:rPr>
          <w:rFonts w:ascii="Arial" w:hAnsi="Arial"/>
          <w:i/>
          <w:iCs/>
          <w:color w:val="000000"/>
          <w:sz w:val="22"/>
          <w:szCs w:val="22"/>
        </w:rPr>
        <w:t>Tailgate</w:t>
      </w:r>
      <w:proofErr w:type="spellEnd"/>
      <w:r>
        <w:rPr>
          <w:rFonts w:ascii="Arial" w:hAnsi="Arial"/>
          <w:color w:val="000000"/>
          <w:sz w:val="22"/>
          <w:szCs w:val="22"/>
        </w:rPr>
        <w:t xml:space="preserve">) öffnet sich automatisch, sobald sie den </w:t>
      </w:r>
      <w:proofErr w:type="spellStart"/>
      <w:r>
        <w:rPr>
          <w:rFonts w:ascii="Arial" w:hAnsi="Arial"/>
          <w:color w:val="000000"/>
          <w:sz w:val="22"/>
          <w:szCs w:val="22"/>
        </w:rPr>
        <w:t>Smartkey</w:t>
      </w:r>
      <w:proofErr w:type="spellEnd"/>
      <w:r>
        <w:rPr>
          <w:rFonts w:ascii="Arial" w:hAnsi="Arial"/>
          <w:color w:val="000000"/>
          <w:sz w:val="22"/>
          <w:szCs w:val="22"/>
        </w:rPr>
        <w:t xml:space="preserve"> des </w:t>
      </w:r>
      <w:proofErr w:type="spellStart"/>
      <w:r>
        <w:rPr>
          <w:rFonts w:ascii="Arial" w:hAnsi="Arial"/>
          <w:color w:val="000000"/>
          <w:sz w:val="22"/>
          <w:szCs w:val="22"/>
        </w:rPr>
        <w:t>ProCeed</w:t>
      </w:r>
      <w:proofErr w:type="spellEnd"/>
      <w:r>
        <w:rPr>
          <w:rFonts w:ascii="Arial" w:hAnsi="Arial"/>
          <w:color w:val="000000"/>
          <w:sz w:val="22"/>
          <w:szCs w:val="22"/>
        </w:rPr>
        <w:t xml:space="preserve"> in ihrem nahen Umfeld erkennt. Praktisch, wenn man gerade schwere Lasten trägt. Im Laderaum gibt es ausserdem Bodenschienen und ein Netz zum Sichern kleiner Gegenstände.</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FF0000"/>
          <w:sz w:val="22"/>
          <w:szCs w:val="22"/>
          <w:highlight w:val="yellow"/>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Fahrverhalten und Handling</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In Europa entwickelt, um auf allen Strassen höchste Sicherheit zu bieten</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w:t>
      </w:r>
      <w:proofErr w:type="spellStart"/>
      <w:r>
        <w:rPr>
          <w:rFonts w:ascii="Arial" w:hAnsi="Arial"/>
          <w:sz w:val="22"/>
          <w:szCs w:val="22"/>
        </w:rPr>
        <w:t>ProCeed</w:t>
      </w:r>
      <w:proofErr w:type="spellEnd"/>
      <w:r>
        <w:rPr>
          <w:rFonts w:ascii="Arial" w:hAnsi="Arial"/>
          <w:sz w:val="22"/>
          <w:szCs w:val="22"/>
        </w:rPr>
        <w:t xml:space="preserve"> wurde speziell für die Strassenverhältnisse in Europa und die Ansprüche der europäischen Kunden entwickelt. Europa unterscheidet sich von allen anderen Kontinenten durch seine extrem unterschiedlichen Verkehrsbedingungen: Hier gibt es schnelle Autobahnen, gewundene Alpinrouten, dichten Stadtverkehr und kurvenreiche, unübersichtliche Landstrassen. Der </w:t>
      </w:r>
      <w:proofErr w:type="spellStart"/>
      <w:r>
        <w:rPr>
          <w:rFonts w:ascii="Arial" w:hAnsi="Arial"/>
          <w:sz w:val="22"/>
          <w:szCs w:val="22"/>
        </w:rPr>
        <w:t>ProCeed</w:t>
      </w:r>
      <w:proofErr w:type="spellEnd"/>
      <w:r>
        <w:rPr>
          <w:rFonts w:ascii="Arial" w:hAnsi="Arial"/>
          <w:sz w:val="22"/>
          <w:szCs w:val="22"/>
        </w:rPr>
        <w:t xml:space="preserve"> ist an all diese Strassenverhältnisse angepasst und so abgestimmt, dass er noch mehr Dynamik, Fahrspass, Sicherheit und Komfort auf langen Strecken bietet als die bisherigen </w:t>
      </w:r>
      <w:proofErr w:type="spellStart"/>
      <w:r>
        <w:rPr>
          <w:rFonts w:ascii="Arial" w:hAnsi="Arial"/>
          <w:sz w:val="22"/>
          <w:szCs w:val="22"/>
        </w:rPr>
        <w:t>Ceed</w:t>
      </w:r>
      <w:proofErr w:type="spellEnd"/>
      <w:r>
        <w:rPr>
          <w:rFonts w:ascii="Arial" w:hAnsi="Arial"/>
          <w:sz w:val="22"/>
          <w:szCs w:val="22"/>
        </w:rPr>
        <w:t>-Generationen.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lastRenderedPageBreak/>
        <w:t xml:space="preserve">Daher wird jeder Kia </w:t>
      </w:r>
      <w:proofErr w:type="spellStart"/>
      <w:r>
        <w:rPr>
          <w:rFonts w:ascii="Arial" w:hAnsi="Arial"/>
          <w:sz w:val="22"/>
          <w:szCs w:val="22"/>
        </w:rPr>
        <w:t>ProCeed</w:t>
      </w:r>
      <w:proofErr w:type="spellEnd"/>
      <w:r>
        <w:rPr>
          <w:rFonts w:ascii="Arial" w:hAnsi="Arial"/>
          <w:sz w:val="22"/>
          <w:szCs w:val="22"/>
        </w:rPr>
        <w:t xml:space="preserve"> – entgegen dem Trend bei Mittelklasse-Familienautos – serienmässig mit einer Einzelradaufhängung ausgestattet, die der Käufer gegen Aufpreis auch in der weiterentwickelten Variante mit Mehrlenker-Hinterachse bestellen kann.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w:t>
      </w:r>
      <w:proofErr w:type="spellStart"/>
      <w:r>
        <w:rPr>
          <w:rFonts w:ascii="Arial" w:hAnsi="Arial"/>
          <w:sz w:val="22"/>
          <w:szCs w:val="22"/>
        </w:rPr>
        <w:t>ProCeed</w:t>
      </w:r>
      <w:proofErr w:type="spellEnd"/>
      <w:r>
        <w:rPr>
          <w:rFonts w:ascii="Arial" w:hAnsi="Arial"/>
          <w:sz w:val="22"/>
          <w:szCs w:val="22"/>
        </w:rPr>
        <w:t xml:space="preserve"> hat im Prinzip das gleiche Fahrwerk wie der </w:t>
      </w:r>
      <w:proofErr w:type="spellStart"/>
      <w:r>
        <w:rPr>
          <w:rFonts w:ascii="Arial" w:hAnsi="Arial"/>
          <w:sz w:val="22"/>
          <w:szCs w:val="22"/>
        </w:rPr>
        <w:t>Ceed</w:t>
      </w:r>
      <w:proofErr w:type="spellEnd"/>
      <w:r>
        <w:rPr>
          <w:rFonts w:ascii="Arial" w:hAnsi="Arial"/>
          <w:sz w:val="22"/>
          <w:szCs w:val="22"/>
        </w:rPr>
        <w:t xml:space="preserve"> und der </w:t>
      </w:r>
      <w:proofErr w:type="spellStart"/>
      <w:r>
        <w:rPr>
          <w:rFonts w:ascii="Arial" w:hAnsi="Arial"/>
          <w:sz w:val="22"/>
          <w:szCs w:val="22"/>
        </w:rPr>
        <w:t>Ceed</w:t>
      </w:r>
      <w:proofErr w:type="spellEnd"/>
      <w:r>
        <w:rPr>
          <w:rFonts w:ascii="Arial" w:hAnsi="Arial"/>
          <w:sz w:val="22"/>
          <w:szCs w:val="22"/>
        </w:rPr>
        <w:t xml:space="preserve"> Sportswagon, allerdings ergänzt um einige Details, die diese Modelle nicht aufweisen: Passend zum schnittigen Design des </w:t>
      </w:r>
      <w:proofErr w:type="spellStart"/>
      <w:r>
        <w:rPr>
          <w:rFonts w:ascii="Arial" w:hAnsi="Arial"/>
          <w:sz w:val="22"/>
          <w:szCs w:val="22"/>
        </w:rPr>
        <w:t>ProCeed</w:t>
      </w:r>
      <w:proofErr w:type="spellEnd"/>
      <w:r>
        <w:rPr>
          <w:rFonts w:ascii="Arial" w:hAnsi="Arial"/>
          <w:sz w:val="22"/>
          <w:szCs w:val="22"/>
        </w:rPr>
        <w:t xml:space="preserve"> verspricht es dem Fahrer ein hochreaktives Fahrzeughandling, eine verbesserte Kontrolle in Kurven sowie Fahrkomfort und absolute Stabilität bei hohen Geschwindigkeiten.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Die beiden </w:t>
      </w:r>
      <w:proofErr w:type="spellStart"/>
      <w:r>
        <w:rPr>
          <w:rFonts w:ascii="Arial" w:hAnsi="Arial"/>
          <w:sz w:val="22"/>
          <w:szCs w:val="22"/>
        </w:rPr>
        <w:t>ProCeed</w:t>
      </w:r>
      <w:proofErr w:type="spellEnd"/>
      <w:r>
        <w:rPr>
          <w:rFonts w:ascii="Arial" w:hAnsi="Arial"/>
          <w:sz w:val="22"/>
          <w:szCs w:val="22"/>
        </w:rPr>
        <w:t xml:space="preserve">-Modelle – GT und GT Line – liegen um 5 mm tiefer auf der Strasse als der </w:t>
      </w:r>
      <w:proofErr w:type="spellStart"/>
      <w:r>
        <w:rPr>
          <w:rFonts w:ascii="Arial" w:hAnsi="Arial"/>
          <w:sz w:val="22"/>
          <w:szCs w:val="22"/>
        </w:rPr>
        <w:t>Ceed</w:t>
      </w:r>
      <w:proofErr w:type="spellEnd"/>
      <w:r>
        <w:rPr>
          <w:rFonts w:ascii="Arial" w:hAnsi="Arial"/>
          <w:sz w:val="22"/>
          <w:szCs w:val="22"/>
        </w:rPr>
        <w:t xml:space="preserve"> und der Sportswagon; ihre Federn und Dämpfer wurden auf die veränderten Proportionen und das neue Heckdesign des Shooting Brake abgestimmt. Verantwortlich für die Entwicklung des Fahrwerks für den </w:t>
      </w:r>
      <w:proofErr w:type="spellStart"/>
      <w:r>
        <w:rPr>
          <w:rFonts w:ascii="Arial" w:hAnsi="Arial"/>
          <w:sz w:val="22"/>
          <w:szCs w:val="22"/>
        </w:rPr>
        <w:t>ProCeed</w:t>
      </w:r>
      <w:proofErr w:type="spellEnd"/>
      <w:r>
        <w:rPr>
          <w:rFonts w:ascii="Arial" w:hAnsi="Arial"/>
          <w:sz w:val="22"/>
          <w:szCs w:val="22"/>
        </w:rPr>
        <w:t xml:space="preserve"> GT war Albert Biermann, verantwortlicher Präsident für Fahrzeugtests und High-Performance-Entwicklungschef bei Hyundai-/Kia.</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w:t>
      </w:r>
      <w:proofErr w:type="spellStart"/>
      <w:r>
        <w:rPr>
          <w:rFonts w:ascii="Arial" w:hAnsi="Arial"/>
          <w:sz w:val="22"/>
          <w:szCs w:val="22"/>
        </w:rPr>
        <w:t>ProCeed</w:t>
      </w:r>
      <w:proofErr w:type="spellEnd"/>
      <w:r>
        <w:rPr>
          <w:rFonts w:ascii="Arial" w:hAnsi="Arial"/>
          <w:sz w:val="22"/>
          <w:szCs w:val="22"/>
        </w:rPr>
        <w:t xml:space="preserve"> hat zwar die gleiche Einzelradaufhängung wie der </w:t>
      </w:r>
      <w:proofErr w:type="spellStart"/>
      <w:r>
        <w:rPr>
          <w:rFonts w:ascii="Arial" w:hAnsi="Arial"/>
          <w:sz w:val="22"/>
          <w:szCs w:val="22"/>
        </w:rPr>
        <w:t>Ceed</w:t>
      </w:r>
      <w:proofErr w:type="spellEnd"/>
      <w:r>
        <w:rPr>
          <w:rFonts w:ascii="Arial" w:hAnsi="Arial"/>
          <w:sz w:val="22"/>
          <w:szCs w:val="22"/>
        </w:rPr>
        <w:t xml:space="preserve">; deren Geometrie wurde jedoch so angepasst, dass sie den individuellen Charakter des </w:t>
      </w:r>
      <w:proofErr w:type="spellStart"/>
      <w:r>
        <w:rPr>
          <w:rFonts w:ascii="Arial" w:hAnsi="Arial"/>
          <w:sz w:val="22"/>
          <w:szCs w:val="22"/>
        </w:rPr>
        <w:t>ProCeed</w:t>
      </w:r>
      <w:proofErr w:type="spellEnd"/>
      <w:r>
        <w:rPr>
          <w:rFonts w:ascii="Arial" w:hAnsi="Arial"/>
          <w:sz w:val="22"/>
          <w:szCs w:val="22"/>
        </w:rPr>
        <w:t xml:space="preserve"> perfekt unterstreicht. Besonderes Augenmerk legte das Entwicklungsteam von Kia auf die Agilität und Reaktivität der Aufhängung, ohne auf die relativ entspannte Gangart zu verzichten, die Käufer von einem «Gran </w:t>
      </w:r>
      <w:proofErr w:type="spellStart"/>
      <w:r>
        <w:rPr>
          <w:rFonts w:ascii="Arial" w:hAnsi="Arial"/>
          <w:sz w:val="22"/>
          <w:szCs w:val="22"/>
        </w:rPr>
        <w:t>Turismo</w:t>
      </w:r>
      <w:proofErr w:type="spellEnd"/>
      <w:r>
        <w:rPr>
          <w:rFonts w:ascii="Arial" w:hAnsi="Arial"/>
          <w:sz w:val="22"/>
          <w:szCs w:val="22"/>
        </w:rPr>
        <w:t xml:space="preserve">» Shooting Brake erwarten. Dank der auf die längere Karosserie und die neue Heckpartie abgestimmten Aufhängung fährt sich der </w:t>
      </w:r>
      <w:proofErr w:type="spellStart"/>
      <w:r>
        <w:rPr>
          <w:rFonts w:ascii="Arial" w:hAnsi="Arial"/>
          <w:sz w:val="22"/>
          <w:szCs w:val="22"/>
        </w:rPr>
        <w:t>ProCeed</w:t>
      </w:r>
      <w:proofErr w:type="spellEnd"/>
      <w:r>
        <w:rPr>
          <w:rFonts w:ascii="Arial" w:hAnsi="Arial"/>
          <w:sz w:val="22"/>
          <w:szCs w:val="22"/>
        </w:rPr>
        <w:t xml:space="preserve"> auf kurvenreichen Landstrassen ebenso spritzig und sicher wie auf der Autobahn.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w:t>
      </w:r>
      <w:proofErr w:type="spellStart"/>
      <w:r>
        <w:rPr>
          <w:rFonts w:ascii="Arial" w:hAnsi="Arial"/>
          <w:sz w:val="22"/>
          <w:szCs w:val="22"/>
        </w:rPr>
        <w:t>ProCeed</w:t>
      </w:r>
      <w:proofErr w:type="spellEnd"/>
      <w:r>
        <w:rPr>
          <w:rFonts w:ascii="Arial" w:hAnsi="Arial"/>
          <w:sz w:val="22"/>
          <w:szCs w:val="22"/>
        </w:rPr>
        <w:t xml:space="preserve"> GT wurde unter der Leitung von Albert Biermann, Fahrzeugtest-Verantwortlicher und High-Performance-Entwicklungschef bei Kia, entwickelt. In einer anschliessenden sechsmonatigen Testphase wurden sein Kurven- und </w:t>
      </w:r>
      <w:proofErr w:type="spellStart"/>
      <w:r>
        <w:rPr>
          <w:rFonts w:ascii="Arial" w:hAnsi="Arial"/>
          <w:sz w:val="22"/>
          <w:szCs w:val="22"/>
        </w:rPr>
        <w:t>Gierverhalten</w:t>
      </w:r>
      <w:proofErr w:type="spellEnd"/>
      <w:r>
        <w:rPr>
          <w:rFonts w:ascii="Arial" w:hAnsi="Arial"/>
          <w:sz w:val="22"/>
          <w:szCs w:val="22"/>
        </w:rPr>
        <w:t xml:space="preserve">, die Traktion und die Reaktivität der Lenkung optimiert. Zu diesem Zweck wurde der </w:t>
      </w:r>
      <w:proofErr w:type="spellStart"/>
      <w:r>
        <w:rPr>
          <w:rFonts w:ascii="Arial" w:hAnsi="Arial"/>
          <w:sz w:val="22"/>
          <w:szCs w:val="22"/>
        </w:rPr>
        <w:t>ProCeed</w:t>
      </w:r>
      <w:proofErr w:type="spellEnd"/>
      <w:r>
        <w:rPr>
          <w:rFonts w:ascii="Arial" w:hAnsi="Arial"/>
          <w:sz w:val="22"/>
          <w:szCs w:val="22"/>
        </w:rPr>
        <w:t xml:space="preserve"> vorne und hinten härter gefedert. Die Querstabilisatoren von Vorder- und Hinterachse wurden weicher ausgelegt, um auch in engen Kurven eine gute Traktion und Haftung der kurveninneren Räder zu gewährleisten. Dank dieser Änderungen nimmt der </w:t>
      </w:r>
      <w:proofErr w:type="spellStart"/>
      <w:r>
        <w:rPr>
          <w:rFonts w:ascii="Arial" w:hAnsi="Arial"/>
          <w:sz w:val="22"/>
          <w:szCs w:val="22"/>
        </w:rPr>
        <w:t>ProCeed</w:t>
      </w:r>
      <w:proofErr w:type="spellEnd"/>
      <w:r>
        <w:rPr>
          <w:rFonts w:ascii="Arial" w:hAnsi="Arial"/>
          <w:sz w:val="22"/>
          <w:szCs w:val="22"/>
        </w:rPr>
        <w:t xml:space="preserve"> GT Kurven sogar schneller als so mancher andere höhermotorisierte «Hot </w:t>
      </w:r>
      <w:proofErr w:type="spellStart"/>
      <w:r>
        <w:rPr>
          <w:rFonts w:ascii="Arial" w:hAnsi="Arial"/>
          <w:sz w:val="22"/>
          <w:szCs w:val="22"/>
        </w:rPr>
        <w:t>Hatch</w:t>
      </w:r>
      <w:proofErr w:type="spellEnd"/>
      <w:r>
        <w:rPr>
          <w:rFonts w:ascii="Arial" w:hAnsi="Arial"/>
          <w:sz w:val="22"/>
          <w:szCs w:val="22"/>
        </w:rPr>
        <w:t>» mit Vorderradantrieb – und zwar ohne Abstriche an der Alltagstauglichkeit und dem «Gran-</w:t>
      </w:r>
      <w:proofErr w:type="spellStart"/>
      <w:r>
        <w:rPr>
          <w:rFonts w:ascii="Arial" w:hAnsi="Arial"/>
          <w:sz w:val="22"/>
          <w:szCs w:val="22"/>
        </w:rPr>
        <w:t>Turismo</w:t>
      </w:r>
      <w:proofErr w:type="spellEnd"/>
      <w:r>
        <w:rPr>
          <w:rFonts w:ascii="Arial" w:hAnsi="Arial"/>
          <w:sz w:val="22"/>
          <w:szCs w:val="22"/>
        </w:rPr>
        <w:t>»-Spirit, der alle hochmotorisierten Modelle von Kia auszeichnet, machen zu müssen.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Unabhängig von der Radgrösse bietet Kia für jeden </w:t>
      </w:r>
      <w:proofErr w:type="spellStart"/>
      <w:r>
        <w:rPr>
          <w:rFonts w:ascii="Arial" w:hAnsi="Arial"/>
          <w:color w:val="000000"/>
          <w:sz w:val="22"/>
          <w:szCs w:val="22"/>
        </w:rPr>
        <w:t>ProCeed</w:t>
      </w:r>
      <w:proofErr w:type="spellEnd"/>
      <w:r>
        <w:rPr>
          <w:rFonts w:ascii="Arial" w:hAnsi="Arial"/>
          <w:color w:val="000000"/>
          <w:sz w:val="22"/>
          <w:szCs w:val="22"/>
        </w:rPr>
        <w:t xml:space="preserve"> optional Michelin Pilot Sport 4 Reifen an. Sie ermöglichen dem </w:t>
      </w:r>
      <w:proofErr w:type="spellStart"/>
      <w:r>
        <w:rPr>
          <w:rFonts w:ascii="Arial" w:hAnsi="Arial"/>
          <w:color w:val="000000"/>
          <w:sz w:val="22"/>
          <w:szCs w:val="22"/>
        </w:rPr>
        <w:t>ProCeed</w:t>
      </w:r>
      <w:proofErr w:type="spellEnd"/>
      <w:r>
        <w:rPr>
          <w:rFonts w:ascii="Arial" w:hAnsi="Arial"/>
          <w:color w:val="000000"/>
          <w:sz w:val="22"/>
          <w:szCs w:val="22"/>
        </w:rPr>
        <w:t xml:space="preserve"> – verglichen mit anderen Mittelklasse-</w:t>
      </w:r>
      <w:proofErr w:type="spellStart"/>
      <w:r>
        <w:rPr>
          <w:rFonts w:ascii="Arial" w:hAnsi="Arial"/>
          <w:color w:val="000000"/>
          <w:sz w:val="22"/>
          <w:szCs w:val="22"/>
        </w:rPr>
        <w:t>Tourern</w:t>
      </w:r>
      <w:proofErr w:type="spellEnd"/>
      <w:r>
        <w:rPr>
          <w:rFonts w:ascii="Arial" w:hAnsi="Arial"/>
          <w:color w:val="000000"/>
          <w:sz w:val="22"/>
          <w:szCs w:val="22"/>
        </w:rPr>
        <w:t xml:space="preserve"> – ein verbessertes </w:t>
      </w:r>
      <w:proofErr w:type="spellStart"/>
      <w:r>
        <w:rPr>
          <w:rFonts w:ascii="Arial" w:hAnsi="Arial"/>
          <w:color w:val="000000"/>
          <w:sz w:val="22"/>
          <w:szCs w:val="22"/>
        </w:rPr>
        <w:t>Gierverhalten</w:t>
      </w:r>
      <w:proofErr w:type="spellEnd"/>
      <w:r>
        <w:rPr>
          <w:rFonts w:ascii="Arial" w:hAnsi="Arial"/>
          <w:color w:val="000000"/>
          <w:sz w:val="22"/>
          <w:szCs w:val="22"/>
        </w:rPr>
        <w:t xml:space="preserve"> auch bei höheren Geschwindigkeiten. Die Kia Testfahrer in Europa haben diese optionalen Reifen speziell zur Unterstützung und Optimierung des reaktiven, sportlichen Handlings des </w:t>
      </w:r>
      <w:proofErr w:type="spellStart"/>
      <w:r>
        <w:rPr>
          <w:rFonts w:ascii="Arial" w:hAnsi="Arial"/>
          <w:color w:val="000000"/>
          <w:sz w:val="22"/>
          <w:szCs w:val="22"/>
        </w:rPr>
        <w:t>ProCeed</w:t>
      </w:r>
      <w:proofErr w:type="spellEnd"/>
      <w:r>
        <w:rPr>
          <w:rFonts w:ascii="Arial" w:hAnsi="Arial"/>
          <w:color w:val="000000"/>
          <w:sz w:val="22"/>
          <w:szCs w:val="22"/>
        </w:rPr>
        <w:t xml:space="preserve"> ausgewählt. Die elektrische Servolenkung </w:t>
      </w:r>
      <w:r>
        <w:rPr>
          <w:rFonts w:ascii="Arial" w:hAnsi="Arial"/>
          <w:color w:val="000000"/>
          <w:sz w:val="22"/>
          <w:szCs w:val="22"/>
        </w:rPr>
        <w:lastRenderedPageBreak/>
        <w:t xml:space="preserve">des </w:t>
      </w:r>
      <w:proofErr w:type="spellStart"/>
      <w:r>
        <w:rPr>
          <w:rFonts w:ascii="Arial" w:hAnsi="Arial"/>
          <w:color w:val="000000"/>
          <w:sz w:val="22"/>
          <w:szCs w:val="22"/>
        </w:rPr>
        <w:t>ProCeed</w:t>
      </w:r>
      <w:proofErr w:type="spellEnd"/>
      <w:r>
        <w:rPr>
          <w:rFonts w:ascii="Arial" w:hAnsi="Arial"/>
          <w:color w:val="000000"/>
          <w:sz w:val="22"/>
          <w:szCs w:val="22"/>
        </w:rPr>
        <w:t xml:space="preserve"> setzt Lenkeingaben dank der Lenkgetriebeübersetzung von 12,7:1 schnell und exakt um und kommt mit nur 2,44 Lenkradumdrehungen von Anschlag zu Anschlag aus.</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FF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Für mehr Fahrspass und Sicherheit im </w:t>
      </w:r>
      <w:proofErr w:type="spellStart"/>
      <w:r>
        <w:rPr>
          <w:rFonts w:ascii="Arial" w:hAnsi="Arial"/>
          <w:sz w:val="22"/>
          <w:szCs w:val="22"/>
        </w:rPr>
        <w:t>ProCeed</w:t>
      </w:r>
      <w:proofErr w:type="spellEnd"/>
      <w:r>
        <w:rPr>
          <w:rFonts w:ascii="Arial" w:hAnsi="Arial"/>
          <w:sz w:val="22"/>
          <w:szCs w:val="22"/>
        </w:rPr>
        <w:t xml:space="preserve"> sorgen auch etliche moderne Technologien, darunter serienmässig die elektronische Stabilitätskontrolle (</w:t>
      </w:r>
      <w:r>
        <w:rPr>
          <w:rFonts w:ascii="Arial" w:hAnsi="Arial"/>
          <w:i/>
          <w:iCs/>
          <w:sz w:val="22"/>
          <w:szCs w:val="22"/>
        </w:rPr>
        <w:t xml:space="preserve">Electronic </w:t>
      </w:r>
      <w:proofErr w:type="spellStart"/>
      <w:r>
        <w:rPr>
          <w:rFonts w:ascii="Arial" w:hAnsi="Arial"/>
          <w:i/>
          <w:iCs/>
          <w:sz w:val="22"/>
          <w:szCs w:val="22"/>
        </w:rPr>
        <w:t>Stability</w:t>
      </w:r>
      <w:proofErr w:type="spellEnd"/>
      <w:r>
        <w:rPr>
          <w:rFonts w:ascii="Arial" w:hAnsi="Arial"/>
          <w:i/>
          <w:iCs/>
          <w:sz w:val="22"/>
          <w:szCs w:val="22"/>
        </w:rPr>
        <w:t xml:space="preserve"> Control,</w:t>
      </w:r>
      <w:r>
        <w:rPr>
          <w:rFonts w:ascii="Arial" w:hAnsi="Arial"/>
          <w:sz w:val="22"/>
          <w:szCs w:val="22"/>
        </w:rPr>
        <w:t xml:space="preserve"> ESC) und das Fahrzeugstabilitätsmanagement von Kia (</w:t>
      </w:r>
      <w:proofErr w:type="spellStart"/>
      <w:r>
        <w:rPr>
          <w:rFonts w:ascii="Arial" w:hAnsi="Arial"/>
          <w:i/>
          <w:iCs/>
          <w:sz w:val="22"/>
          <w:szCs w:val="22"/>
        </w:rPr>
        <w:t>Vehicle</w:t>
      </w:r>
      <w:proofErr w:type="spellEnd"/>
      <w:r>
        <w:rPr>
          <w:rFonts w:ascii="Arial" w:hAnsi="Arial"/>
          <w:i/>
          <w:iCs/>
          <w:sz w:val="22"/>
          <w:szCs w:val="22"/>
        </w:rPr>
        <w:t xml:space="preserve"> </w:t>
      </w:r>
      <w:proofErr w:type="spellStart"/>
      <w:r>
        <w:rPr>
          <w:rFonts w:ascii="Arial" w:hAnsi="Arial"/>
          <w:i/>
          <w:iCs/>
          <w:sz w:val="22"/>
          <w:szCs w:val="22"/>
        </w:rPr>
        <w:t>Stability</w:t>
      </w:r>
      <w:proofErr w:type="spellEnd"/>
      <w:r>
        <w:rPr>
          <w:rFonts w:ascii="Arial" w:hAnsi="Arial"/>
          <w:i/>
          <w:iCs/>
          <w:sz w:val="22"/>
          <w:szCs w:val="22"/>
        </w:rPr>
        <w:t xml:space="preserve"> Management,</w:t>
      </w:r>
      <w:r>
        <w:rPr>
          <w:rFonts w:ascii="Arial" w:hAnsi="Arial"/>
          <w:sz w:val="22"/>
          <w:szCs w:val="22"/>
        </w:rPr>
        <w:t xml:space="preserve"> VSM) – Voraussetzung für die Ausstattung mit der «</w:t>
      </w:r>
      <w:proofErr w:type="spellStart"/>
      <w:r>
        <w:rPr>
          <w:rFonts w:ascii="Arial" w:hAnsi="Arial"/>
          <w:sz w:val="22"/>
          <w:szCs w:val="22"/>
        </w:rPr>
        <w:t>Torque</w:t>
      </w:r>
      <w:proofErr w:type="spellEnd"/>
      <w:r>
        <w:rPr>
          <w:rFonts w:ascii="Arial" w:hAnsi="Arial"/>
          <w:sz w:val="22"/>
          <w:szCs w:val="22"/>
        </w:rPr>
        <w:t xml:space="preserve"> </w:t>
      </w:r>
      <w:proofErr w:type="spellStart"/>
      <w:r>
        <w:rPr>
          <w:rFonts w:ascii="Arial" w:hAnsi="Arial"/>
          <w:sz w:val="22"/>
          <w:szCs w:val="22"/>
        </w:rPr>
        <w:t>Vectoring</w:t>
      </w:r>
      <w:proofErr w:type="spellEnd"/>
      <w:r>
        <w:rPr>
          <w:rFonts w:ascii="Arial" w:hAnsi="Arial"/>
          <w:sz w:val="22"/>
          <w:szCs w:val="22"/>
        </w:rPr>
        <w:t xml:space="preserve"> </w:t>
      </w:r>
      <w:proofErr w:type="spellStart"/>
      <w:r>
        <w:rPr>
          <w:rFonts w:ascii="Arial" w:hAnsi="Arial"/>
          <w:sz w:val="22"/>
          <w:szCs w:val="22"/>
        </w:rPr>
        <w:t>by</w:t>
      </w:r>
      <w:proofErr w:type="spellEnd"/>
      <w:r>
        <w:rPr>
          <w:rFonts w:ascii="Arial" w:hAnsi="Arial"/>
          <w:sz w:val="22"/>
          <w:szCs w:val="22"/>
        </w:rPr>
        <w:t xml:space="preserve"> </w:t>
      </w:r>
      <w:proofErr w:type="spellStart"/>
      <w:r>
        <w:rPr>
          <w:rFonts w:ascii="Arial" w:hAnsi="Arial"/>
          <w:sz w:val="22"/>
          <w:szCs w:val="22"/>
        </w:rPr>
        <w:t>Braking</w:t>
      </w:r>
      <w:proofErr w:type="spellEnd"/>
      <w:r>
        <w:rPr>
          <w:rFonts w:ascii="Arial" w:hAnsi="Arial"/>
          <w:sz w:val="22"/>
          <w:szCs w:val="22"/>
        </w:rPr>
        <w:t xml:space="preserve">»-Technologie, der Drehmomentverteilung in Kurven. Dieses elektronische System unterstützt den Fahrer, indem es die kurveninneren Räder abbremst, um dem Untersteuern in der Kurve entgegenzuwirken. Dank dieser Technologie werden Fahrten auf Serpentinen und Bergpässen – für die der </w:t>
      </w:r>
      <w:proofErr w:type="spellStart"/>
      <w:r>
        <w:rPr>
          <w:rFonts w:ascii="Arial" w:hAnsi="Arial"/>
          <w:sz w:val="22"/>
          <w:szCs w:val="22"/>
        </w:rPr>
        <w:t>ProCeed</w:t>
      </w:r>
      <w:proofErr w:type="spellEnd"/>
      <w:r>
        <w:rPr>
          <w:rFonts w:ascii="Arial" w:hAnsi="Arial"/>
          <w:sz w:val="22"/>
          <w:szCs w:val="22"/>
        </w:rPr>
        <w:t xml:space="preserve"> unter anderem entwickelt wurde – nicht nur sicherer, sondern machen auch mehr Spass.</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b/>
          <w:sz w:val="22"/>
          <w:szCs w:val="22"/>
          <w:highlight w:val="yellow"/>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Antrieb</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Neuer Shooting Brake von Kia nur mit Turbomotor</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w:t>
      </w:r>
      <w:proofErr w:type="spellStart"/>
      <w:r>
        <w:rPr>
          <w:rFonts w:ascii="Arial" w:hAnsi="Arial"/>
          <w:color w:val="000000"/>
          <w:sz w:val="22"/>
          <w:szCs w:val="22"/>
        </w:rPr>
        <w:t>ProCeed</w:t>
      </w:r>
      <w:proofErr w:type="spellEnd"/>
      <w:r>
        <w:rPr>
          <w:rFonts w:ascii="Arial" w:hAnsi="Arial"/>
          <w:color w:val="000000"/>
          <w:sz w:val="22"/>
          <w:szCs w:val="22"/>
        </w:rPr>
        <w:t xml:space="preserve"> wird mit verschiedensten Antriebsvarianten angeboten, um die Ansprüche der europäischen Käufer zu erfüllen. Diese entscheiden sich zunehmend für drehfreudige, hocheffiziente Turboaggregate, die sich durch schnelle Beschleunigung und ein breites Leistungsspektrum auszeichnen.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Für den </w:t>
      </w:r>
      <w:proofErr w:type="spellStart"/>
      <w:r>
        <w:rPr>
          <w:rFonts w:ascii="Arial" w:hAnsi="Arial"/>
          <w:color w:val="000000"/>
          <w:sz w:val="22"/>
          <w:szCs w:val="22"/>
        </w:rPr>
        <w:t>ProCeed</w:t>
      </w:r>
      <w:proofErr w:type="spellEnd"/>
      <w:r>
        <w:rPr>
          <w:rFonts w:ascii="Arial" w:hAnsi="Arial"/>
          <w:color w:val="000000"/>
          <w:sz w:val="22"/>
          <w:szCs w:val="22"/>
        </w:rPr>
        <w:t> GT Line bietet Kia drei verschiedene Motorisierungen an: Als Benziner steht der beliebte 1,0-Liter-T-GDi (Direkteinspritzer mit Turbolader) mit 120 PS und 172 </w:t>
      </w:r>
      <w:proofErr w:type="spellStart"/>
      <w:r>
        <w:rPr>
          <w:rFonts w:ascii="Arial" w:hAnsi="Arial"/>
          <w:color w:val="000000"/>
          <w:sz w:val="22"/>
          <w:szCs w:val="22"/>
        </w:rPr>
        <w:t>Nm</w:t>
      </w:r>
      <w:proofErr w:type="spellEnd"/>
      <w:r>
        <w:rPr>
          <w:rFonts w:ascii="Arial" w:hAnsi="Arial"/>
          <w:color w:val="000000"/>
          <w:sz w:val="22"/>
          <w:szCs w:val="22"/>
        </w:rPr>
        <w:t xml:space="preserve"> zur Wahl. Der leistungsstärkste Antrieb für den GT Line ist der neue 1,4-Liter-«Kappa»-T-GDi-Motor mit 140 PS. Dank Turbolader ist gewährleistet, dass sein hohes Drehmoment von 242 </w:t>
      </w:r>
      <w:proofErr w:type="spellStart"/>
      <w:r>
        <w:rPr>
          <w:rFonts w:ascii="Arial" w:hAnsi="Arial"/>
          <w:color w:val="000000"/>
          <w:sz w:val="22"/>
          <w:szCs w:val="22"/>
        </w:rPr>
        <w:t>Nm</w:t>
      </w:r>
      <w:proofErr w:type="spellEnd"/>
      <w:r>
        <w:rPr>
          <w:rFonts w:ascii="Arial" w:hAnsi="Arial"/>
          <w:color w:val="000000"/>
          <w:sz w:val="22"/>
          <w:szCs w:val="22"/>
        </w:rPr>
        <w:t xml:space="preserve"> über einen grossen Drehzahlbereich von 1'500 bis 3'200 U/min zur Verfügung steht, sodass er unter verschiedensten Fahrbedingungen agil reagieren kann. Beide Benzinmotoren sind mit einem Partikelfilter ausgestattet, der die Emissionen so weit reduziert, dass der </w:t>
      </w:r>
      <w:proofErr w:type="spellStart"/>
      <w:r>
        <w:rPr>
          <w:rFonts w:ascii="Arial" w:hAnsi="Arial"/>
          <w:color w:val="000000"/>
          <w:sz w:val="22"/>
          <w:szCs w:val="22"/>
        </w:rPr>
        <w:t>ProCeed</w:t>
      </w:r>
      <w:proofErr w:type="spellEnd"/>
      <w:r>
        <w:rPr>
          <w:rFonts w:ascii="Arial" w:hAnsi="Arial"/>
          <w:color w:val="000000"/>
          <w:sz w:val="22"/>
          <w:szCs w:val="22"/>
        </w:rPr>
        <w:t xml:space="preserve"> die Vorschriften der Abgasnorm Euro 6d-TEMP sogar unterbietet. Beide Benziner werden serienmässig mit einem Sechs-Gang-Schaltgetriebe kombiniert; für den 1,4-Liter-T-GDi bietet Kia als Option auch sein Sieben-Gang-Doppelkupplungsgetriebe an. </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Käufer kann sich auch für den effizienten neuen 1,6-Liter-CRDi-«Smartstream»-Dieselmotor (mit Common-</w:t>
      </w:r>
      <w:proofErr w:type="spellStart"/>
      <w:r>
        <w:rPr>
          <w:rFonts w:ascii="Arial" w:hAnsi="Arial"/>
          <w:color w:val="000000"/>
          <w:sz w:val="22"/>
          <w:szCs w:val="22"/>
        </w:rPr>
        <w:t>Rail</w:t>
      </w:r>
      <w:proofErr w:type="spellEnd"/>
      <w:r>
        <w:rPr>
          <w:rFonts w:ascii="Arial" w:hAnsi="Arial"/>
          <w:color w:val="000000"/>
          <w:sz w:val="22"/>
          <w:szCs w:val="22"/>
        </w:rPr>
        <w:t xml:space="preserve">-Direkteinspritzung) entscheiden. Die neue </w:t>
      </w:r>
      <w:proofErr w:type="spellStart"/>
      <w:r>
        <w:rPr>
          <w:rFonts w:ascii="Arial" w:hAnsi="Arial"/>
          <w:color w:val="000000"/>
          <w:sz w:val="22"/>
          <w:szCs w:val="22"/>
        </w:rPr>
        <w:t>Smartstream</w:t>
      </w:r>
      <w:proofErr w:type="spellEnd"/>
      <w:r>
        <w:rPr>
          <w:rFonts w:ascii="Arial" w:hAnsi="Arial"/>
          <w:color w:val="000000"/>
          <w:sz w:val="22"/>
          <w:szCs w:val="22"/>
        </w:rPr>
        <w:t xml:space="preserve">-Antriebsphilosophie von Kia zielt auf höhere Treibstoffeffizienz und mehr Leistung bei verringerten Emissionen. Daher hat der neu entwickelte </w:t>
      </w:r>
      <w:proofErr w:type="spellStart"/>
      <w:r>
        <w:rPr>
          <w:rFonts w:ascii="Arial" w:hAnsi="Arial"/>
          <w:color w:val="000000"/>
          <w:sz w:val="22"/>
          <w:szCs w:val="22"/>
        </w:rPr>
        <w:t>Smartstream</w:t>
      </w:r>
      <w:proofErr w:type="spellEnd"/>
      <w:r>
        <w:rPr>
          <w:rFonts w:ascii="Arial" w:hAnsi="Arial"/>
          <w:color w:val="000000"/>
          <w:sz w:val="22"/>
          <w:szCs w:val="22"/>
        </w:rPr>
        <w:t xml:space="preserve">-Diesel einen optimierten Antriebsstrang, der sich durch kompakte und leichte Motorkomponenten sowie eine verbesserte Verbrennungstechnologie auszeichnet. Das Ergebnis: weniger Verbrauch, mehr Leistung. Der im </w:t>
      </w:r>
      <w:proofErr w:type="spellStart"/>
      <w:r>
        <w:rPr>
          <w:rFonts w:ascii="Arial" w:hAnsi="Arial"/>
          <w:color w:val="000000"/>
          <w:sz w:val="22"/>
          <w:szCs w:val="22"/>
        </w:rPr>
        <w:t>Ceed</w:t>
      </w:r>
      <w:proofErr w:type="spellEnd"/>
      <w:r>
        <w:rPr>
          <w:rFonts w:ascii="Arial" w:hAnsi="Arial"/>
          <w:color w:val="000000"/>
          <w:sz w:val="22"/>
          <w:szCs w:val="22"/>
        </w:rPr>
        <w:t xml:space="preserve"> und im </w:t>
      </w:r>
      <w:proofErr w:type="spellStart"/>
      <w:r>
        <w:rPr>
          <w:rFonts w:ascii="Arial" w:hAnsi="Arial"/>
          <w:color w:val="000000"/>
          <w:sz w:val="22"/>
          <w:szCs w:val="22"/>
        </w:rPr>
        <w:t>ProCeed</w:t>
      </w:r>
      <w:proofErr w:type="spellEnd"/>
      <w:r>
        <w:rPr>
          <w:rFonts w:ascii="Arial" w:hAnsi="Arial"/>
          <w:color w:val="000000"/>
          <w:sz w:val="22"/>
          <w:szCs w:val="22"/>
        </w:rPr>
        <w:t xml:space="preserve"> verbaute 1,6-Liter-Dieselmotor ist das erste </w:t>
      </w:r>
      <w:proofErr w:type="spellStart"/>
      <w:r>
        <w:rPr>
          <w:rFonts w:ascii="Arial" w:hAnsi="Arial"/>
          <w:color w:val="000000"/>
          <w:sz w:val="22"/>
          <w:szCs w:val="22"/>
        </w:rPr>
        <w:t>Smartstream</w:t>
      </w:r>
      <w:proofErr w:type="spellEnd"/>
      <w:r>
        <w:rPr>
          <w:rFonts w:ascii="Arial" w:hAnsi="Arial"/>
          <w:color w:val="000000"/>
          <w:sz w:val="22"/>
          <w:szCs w:val="22"/>
        </w:rPr>
        <w:t>-Aggregat von Kia und der sauberste Dieselantrieb im Angebot des Autobauers.</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136 PS starke 1,6-Liter-Smartstream-Dieselmotor</w:t>
      </w:r>
      <w:r>
        <w:rPr>
          <w:rFonts w:ascii="Arial" w:hAnsi="Arial"/>
          <w:sz w:val="22"/>
          <w:szCs w:val="22"/>
        </w:rPr>
        <w:t xml:space="preserve"> kann mit dem Sechs-Gang-Schaltgetriebe oder dem Sieben-Gang-Doppelkupplungsgetriebe von Kia kombiniert werden. Zusammen mit dem manuellen Schaltgetriebe liefert er ein Drehmoment von 280 </w:t>
      </w:r>
      <w:proofErr w:type="spellStart"/>
      <w:r>
        <w:rPr>
          <w:rFonts w:ascii="Arial" w:hAnsi="Arial"/>
          <w:sz w:val="22"/>
          <w:szCs w:val="22"/>
        </w:rPr>
        <w:t>Nm</w:t>
      </w:r>
      <w:proofErr w:type="spellEnd"/>
      <w:r>
        <w:rPr>
          <w:rFonts w:ascii="Arial" w:hAnsi="Arial"/>
          <w:sz w:val="22"/>
          <w:szCs w:val="22"/>
        </w:rPr>
        <w:t xml:space="preserve">, mit Sieben-Gang-Doppelkupplungsgetriebe sogar 320 Nm. </w:t>
      </w:r>
      <w:r>
        <w:rPr>
          <w:rFonts w:ascii="Arial" w:hAnsi="Arial"/>
          <w:color w:val="000000"/>
          <w:sz w:val="22"/>
          <w:szCs w:val="22"/>
        </w:rPr>
        <w:t xml:space="preserve">Das neue </w:t>
      </w:r>
      <w:proofErr w:type="spellStart"/>
      <w:r>
        <w:rPr>
          <w:rFonts w:ascii="Arial" w:hAnsi="Arial"/>
          <w:color w:val="000000"/>
          <w:sz w:val="22"/>
          <w:szCs w:val="22"/>
        </w:rPr>
        <w:t>Smartstream</w:t>
      </w:r>
      <w:proofErr w:type="spellEnd"/>
      <w:r>
        <w:rPr>
          <w:rFonts w:ascii="Arial" w:hAnsi="Arial"/>
          <w:color w:val="000000"/>
          <w:sz w:val="22"/>
          <w:szCs w:val="22"/>
        </w:rPr>
        <w:t xml:space="preserve">-Aggregat wurde entwickelt, um die strengeren Vorschriften der jüngsten Abgasnorm Euro 6d-TEMP zu unterbieten. Dank der Selektiven Katalytischen Reduktion (SCR), einer aktiven Abgasreinigungstechnik, werden die Emissionen deutlich reduziert. Im Vergleich zu früheren Kia Dieselmotoren erzeugt der neu entwickelte Antrieb daher weniger Kohlendioxid, Feinstaub und </w:t>
      </w:r>
      <w:proofErr w:type="spellStart"/>
      <w:r>
        <w:rPr>
          <w:rFonts w:ascii="Arial" w:hAnsi="Arial"/>
          <w:color w:val="000000"/>
          <w:sz w:val="22"/>
          <w:szCs w:val="22"/>
        </w:rPr>
        <w:t>NOx</w:t>
      </w:r>
      <w:proofErr w:type="spellEnd"/>
      <w:r>
        <w:rPr>
          <w:rFonts w:ascii="Arial" w:hAnsi="Arial"/>
          <w:color w:val="000000"/>
          <w:sz w:val="22"/>
          <w:szCs w:val="22"/>
        </w:rPr>
        <w: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ProCeed</w:t>
      </w:r>
      <w:proofErr w:type="spellEnd"/>
      <w:r>
        <w:rPr>
          <w:rFonts w:ascii="Arial" w:hAnsi="Arial"/>
          <w:color w:val="000000"/>
          <w:sz w:val="22"/>
          <w:szCs w:val="22"/>
        </w:rPr>
        <w:t xml:space="preserve"> GT markiert die Rückkehr des Autobauers zu leistungsstarken GT-Modellen und erhält daher den gleichen 1,6-Liter-T-GDi-Motor, den Kia auch im neuen </w:t>
      </w:r>
      <w:proofErr w:type="spellStart"/>
      <w:r>
        <w:rPr>
          <w:rFonts w:ascii="Arial" w:hAnsi="Arial"/>
          <w:color w:val="000000"/>
          <w:sz w:val="22"/>
          <w:szCs w:val="22"/>
        </w:rPr>
        <w:t>Ceed</w:t>
      </w:r>
      <w:proofErr w:type="spellEnd"/>
      <w:r>
        <w:rPr>
          <w:rFonts w:ascii="Arial" w:hAnsi="Arial"/>
          <w:color w:val="000000"/>
          <w:sz w:val="22"/>
          <w:szCs w:val="22"/>
        </w:rPr>
        <w:t> GT einsetzt. Mit 204 PS und einem Drehmoment von 265 </w:t>
      </w:r>
      <w:proofErr w:type="spellStart"/>
      <w:r>
        <w:rPr>
          <w:rFonts w:ascii="Arial" w:hAnsi="Arial"/>
          <w:color w:val="000000"/>
          <w:sz w:val="22"/>
          <w:szCs w:val="22"/>
        </w:rPr>
        <w:t>Nm</w:t>
      </w:r>
      <w:proofErr w:type="spellEnd"/>
      <w:r>
        <w:rPr>
          <w:rFonts w:ascii="Arial" w:hAnsi="Arial"/>
          <w:color w:val="000000"/>
          <w:sz w:val="22"/>
          <w:szCs w:val="22"/>
        </w:rPr>
        <w:t xml:space="preserve"> ist er der leistungsstärkste Antrieb im Angebot. Eine weitere Premiere, sowohl im neuen </w:t>
      </w:r>
      <w:proofErr w:type="spellStart"/>
      <w:r>
        <w:rPr>
          <w:rFonts w:ascii="Arial" w:hAnsi="Arial"/>
          <w:color w:val="000000"/>
          <w:sz w:val="22"/>
          <w:szCs w:val="22"/>
        </w:rPr>
        <w:t>ProCeed</w:t>
      </w:r>
      <w:proofErr w:type="spellEnd"/>
      <w:r>
        <w:rPr>
          <w:rFonts w:ascii="Arial" w:hAnsi="Arial"/>
          <w:color w:val="000000"/>
          <w:sz w:val="22"/>
          <w:szCs w:val="22"/>
        </w:rPr>
        <w:t xml:space="preserve"> GT als auch im neuen </w:t>
      </w:r>
      <w:proofErr w:type="spellStart"/>
      <w:r>
        <w:rPr>
          <w:rFonts w:ascii="Arial" w:hAnsi="Arial"/>
          <w:color w:val="000000"/>
          <w:sz w:val="22"/>
          <w:szCs w:val="22"/>
        </w:rPr>
        <w:t>Ceed</w:t>
      </w:r>
      <w:proofErr w:type="spellEnd"/>
      <w:r>
        <w:rPr>
          <w:rFonts w:ascii="Arial" w:hAnsi="Arial"/>
          <w:color w:val="000000"/>
          <w:sz w:val="22"/>
          <w:szCs w:val="22"/>
        </w:rPr>
        <w:t> GT, ist das Sieben-Gang-Doppelkupplungsgetriebe, das dank der neuen Leichtmetall-Schaltwippen am Lenkrad auch rasante manuelle Gangwechsel ermöglicht. Die offiziellen Leistungsdaten werden von Kia veröffentlicht, sobald die Zulassung abgeschlossen ist.</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Technologie und Sicherheit</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Innovationen, die das Leben leichter, bequemer und sicherer machen</w:t>
      </w: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Wie der </w:t>
      </w:r>
      <w:proofErr w:type="spellStart"/>
      <w:r>
        <w:rPr>
          <w:rFonts w:ascii="Arial" w:hAnsi="Arial"/>
          <w:color w:val="000000"/>
          <w:sz w:val="22"/>
          <w:szCs w:val="22"/>
        </w:rPr>
        <w:t>Ceed</w:t>
      </w:r>
      <w:proofErr w:type="spellEnd"/>
      <w:r>
        <w:rPr>
          <w:rFonts w:ascii="Arial" w:hAnsi="Arial"/>
          <w:color w:val="000000"/>
          <w:sz w:val="22"/>
          <w:szCs w:val="22"/>
        </w:rPr>
        <w:t xml:space="preserve"> bietet auch der </w:t>
      </w:r>
      <w:proofErr w:type="spellStart"/>
      <w:r>
        <w:rPr>
          <w:rFonts w:ascii="Arial" w:hAnsi="Arial"/>
          <w:color w:val="000000"/>
          <w:sz w:val="22"/>
          <w:szCs w:val="22"/>
        </w:rPr>
        <w:t>ProCeed</w:t>
      </w:r>
      <w:proofErr w:type="spellEnd"/>
      <w:r>
        <w:rPr>
          <w:rFonts w:ascii="Arial" w:hAnsi="Arial"/>
          <w:color w:val="000000"/>
          <w:sz w:val="22"/>
          <w:szCs w:val="22"/>
        </w:rPr>
        <w:t xml:space="preserve"> seinem Besitzer viele technische Finessen, darunter eine ganze Reihe von Innovationen, die das Autofahren angenehmer, bequemer und sicherer machen.</w:t>
      </w:r>
    </w:p>
    <w:p w:rsidR="001D665B" w:rsidRPr="0020690C" w:rsidRDefault="001D665B" w:rsidP="001D665B">
      <w:pPr>
        <w:pStyle w:val="KeinLeerraum"/>
        <w:spacing w:line="276" w:lineRule="auto"/>
        <w:rPr>
          <w:rFonts w:ascii="Arial" w:hAnsi="Arial" w:cs="Arial"/>
          <w:color w:val="000000"/>
        </w:rPr>
      </w:pPr>
    </w:p>
    <w:p w:rsidR="001D665B" w:rsidRPr="001D665B" w:rsidRDefault="001D665B" w:rsidP="001D665B">
      <w:pPr>
        <w:pStyle w:val="KeinLeerraum"/>
        <w:spacing w:line="276" w:lineRule="auto"/>
        <w:rPr>
          <w:rFonts w:ascii="Arial" w:hAnsi="Arial" w:cs="Arial"/>
          <w:color w:val="000000"/>
        </w:rPr>
      </w:pPr>
      <w:r>
        <w:rPr>
          <w:rFonts w:ascii="Arial" w:hAnsi="Arial"/>
          <w:color w:val="000000"/>
        </w:rPr>
        <w:t xml:space="preserve">Das «schwebende» </w:t>
      </w:r>
      <w:proofErr w:type="spellStart"/>
      <w:r>
        <w:rPr>
          <w:rFonts w:ascii="Arial" w:hAnsi="Arial"/>
          <w:color w:val="000000"/>
        </w:rPr>
        <w:t>Infotainmentsystem</w:t>
      </w:r>
      <w:proofErr w:type="spellEnd"/>
      <w:r>
        <w:rPr>
          <w:rFonts w:ascii="Arial" w:hAnsi="Arial"/>
          <w:color w:val="000000"/>
        </w:rPr>
        <w:t xml:space="preserve"> ist als 7,0"-Touchscreen-Audiosystem erhältlich oder als 8,0"-Touchscreen-Navigationssystem, </w:t>
      </w:r>
      <w:r>
        <w:rPr>
          <w:rFonts w:ascii="Arial" w:hAnsi="Arial"/>
        </w:rPr>
        <w:t xml:space="preserve">mit Navigation und Kia </w:t>
      </w:r>
      <w:proofErr w:type="spellStart"/>
      <w:r>
        <w:rPr>
          <w:rFonts w:ascii="Arial" w:hAnsi="Arial"/>
        </w:rPr>
        <w:t>Connected</w:t>
      </w:r>
      <w:proofErr w:type="spellEnd"/>
      <w:r>
        <w:rPr>
          <w:rFonts w:ascii="Arial" w:hAnsi="Arial"/>
        </w:rPr>
        <w:t xml:space="preserve"> Services </w:t>
      </w:r>
      <w:proofErr w:type="spellStart"/>
      <w:r>
        <w:rPr>
          <w:rFonts w:ascii="Arial" w:hAnsi="Arial"/>
        </w:rPr>
        <w:t>powered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TomTom</w:t>
      </w:r>
      <w:proofErr w:type="spellEnd"/>
      <w:r w:rsidRPr="0020690C">
        <w:rPr>
          <w:rFonts w:ascii="Arial" w:hAnsi="Arial"/>
          <w:b/>
          <w:bCs/>
          <w:vertAlign w:val="superscript"/>
        </w:rPr>
        <w:t>®</w:t>
      </w:r>
      <w:r>
        <w:rPr>
          <w:rFonts w:ascii="Arial" w:hAnsi="Arial"/>
        </w:rPr>
        <w:t xml:space="preserve">. Über Apple </w:t>
      </w:r>
      <w:proofErr w:type="spellStart"/>
      <w:r>
        <w:rPr>
          <w:rFonts w:ascii="Arial" w:hAnsi="Arial"/>
        </w:rPr>
        <w:t>CarPlay</w:t>
      </w:r>
      <w:proofErr w:type="spellEnd"/>
      <w:r>
        <w:rPr>
          <w:rFonts w:ascii="Arial" w:hAnsi="Arial"/>
        </w:rPr>
        <w:t xml:space="preserve">™ und Android Auto™ ist die volle Smartphone-Einbindung garantiert (ab iPhone 5 und Android </w:t>
      </w:r>
      <w:proofErr w:type="spellStart"/>
      <w:r>
        <w:rPr>
          <w:rFonts w:ascii="Arial" w:hAnsi="Arial"/>
        </w:rPr>
        <w:t>Lollipop</w:t>
      </w:r>
      <w:proofErr w:type="spellEnd"/>
      <w:r>
        <w:rPr>
          <w:rFonts w:ascii="Arial" w:hAnsi="Arial"/>
        </w:rPr>
        <w:t xml:space="preserve"> 5.0).</w:t>
      </w:r>
    </w:p>
    <w:p w:rsidR="001D665B" w:rsidRPr="0020690C" w:rsidRDefault="001D665B" w:rsidP="001D665B">
      <w:pPr>
        <w:pStyle w:val="KeinLeerraum"/>
        <w:spacing w:line="276" w:lineRule="auto"/>
        <w:rPr>
          <w:rFonts w:ascii="Arial" w:hAnsi="Arial" w:cs="Arial"/>
          <w:color w:val="000000"/>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Käufer kann auch ein leistungsstarkes JBL Premium-Soundsystem mit </w:t>
      </w:r>
      <w:proofErr w:type="spellStart"/>
      <w:r>
        <w:rPr>
          <w:rFonts w:ascii="Arial" w:hAnsi="Arial"/>
          <w:color w:val="000000"/>
          <w:sz w:val="22"/>
          <w:szCs w:val="22"/>
        </w:rPr>
        <w:t>Clari</w:t>
      </w:r>
      <w:proofErr w:type="spellEnd"/>
      <w:r>
        <w:rPr>
          <w:rFonts w:ascii="Arial" w:hAnsi="Arial"/>
          <w:color w:val="000000"/>
          <w:sz w:val="22"/>
          <w:szCs w:val="22"/>
        </w:rPr>
        <w:t>-</w:t>
      </w:r>
      <w:proofErr w:type="spellStart"/>
      <w:r>
        <w:rPr>
          <w:rFonts w:ascii="Arial" w:hAnsi="Arial"/>
          <w:color w:val="000000"/>
          <w:sz w:val="22"/>
          <w:szCs w:val="22"/>
        </w:rPr>
        <w:t>Fi</w:t>
      </w:r>
      <w:proofErr w:type="spellEnd"/>
      <w:r>
        <w:rPr>
          <w:rFonts w:ascii="Arial" w:hAnsi="Arial"/>
          <w:color w:val="000000"/>
          <w:sz w:val="22"/>
          <w:szCs w:val="22"/>
        </w:rPr>
        <w:t xml:space="preserve">-Technologie für ein hochwertiges Klangerlebnis bestellen. Serienmässig enthalten sind die vollständige Smartphone-Integration über Bluetooth, die automatische Lichtsteuerung und der schlüssellose Fahrzeugzugang. </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Modelle mit Sieben-Gang-Doppelkupplungsgetriebe sind mit «Drive Mode Select» ausgestattet. Mit diesem elektronischen System kann der Fahrer seinen bevorzugten Fahrmodus einstellen. Je nachdem, ob der Normal- oder der Sportmodus ausgewählt wurde, passt «Drive Mode Select» den Lenkaufwand und den Charakter des Antriebs an: Der Normalmodus nutzt den Treibstoff maximal effizient und reagiert entspannter auf </w:t>
      </w:r>
      <w:r>
        <w:rPr>
          <w:rFonts w:ascii="Arial" w:hAnsi="Arial"/>
          <w:color w:val="000000"/>
          <w:sz w:val="22"/>
          <w:szCs w:val="22"/>
        </w:rPr>
        <w:lastRenderedPageBreak/>
        <w:t>Lenkbewegungen. Der Sportmodus bietet ein besseres Ansprechverhalten, erlaubt schnelleres Beschleunigen – sowohl aus dem Stand als auch während der Fahrt. Die Lenkung wird so angepasst, dass sie schwerer wird und entschlossener auf die Eingaben des Fahrers reagiert. Beim Beschleunigen lassen sich die Gänge höher ausfahren, sodass der Fahrer die maximale Drehzahl voll nutzen kann.</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sz w:val="22"/>
          <w:szCs w:val="22"/>
        </w:rPr>
        <w:t xml:space="preserve">Die optional </w:t>
      </w:r>
      <w:r>
        <w:rPr>
          <w:rFonts w:ascii="Arial" w:hAnsi="Arial"/>
          <w:color w:val="000000"/>
          <w:sz w:val="22"/>
          <w:szCs w:val="22"/>
        </w:rPr>
        <w:t xml:space="preserve">erhältliche beheizbare Windschutzscheibe mit nahezu unsichtbaren Heizdrähten macht die kalten Monate im </w:t>
      </w:r>
      <w:proofErr w:type="spellStart"/>
      <w:r>
        <w:rPr>
          <w:rFonts w:ascii="Arial" w:hAnsi="Arial"/>
          <w:color w:val="000000"/>
          <w:sz w:val="22"/>
          <w:szCs w:val="22"/>
        </w:rPr>
        <w:t>ProCeed</w:t>
      </w:r>
      <w:proofErr w:type="spellEnd"/>
      <w:r>
        <w:rPr>
          <w:rFonts w:ascii="Arial" w:hAnsi="Arial"/>
          <w:color w:val="000000"/>
          <w:sz w:val="22"/>
          <w:szCs w:val="22"/>
        </w:rPr>
        <w:t xml:space="preserve"> angenehmer. Das auf Knopfdruck schonend erwärmte Glas macht Schluss mit vereisten oder beschlagenen Frontscheiben. Ebenfalls erhältlich sind eine Ladestation für Smartphones, eine Sitzheizung und -belüftung für die Vordersitze sowie eine Sitzheizung für die Rücksitze. </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b/>
          <w:strike/>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Zusätzlich zu den sechs Standardairbags schützen fortschrittliche Fahrerassistenztechnologien die Insassen mit aktiven Sicherheitssystemen, die das Unfallrisiko minimieren. Serienmässig eingebaute Sicherheitstechnologien sind der Fernlicht-Assistent (</w:t>
      </w:r>
      <w:r>
        <w:rPr>
          <w:rFonts w:ascii="Arial" w:hAnsi="Arial"/>
          <w:i/>
          <w:iCs/>
          <w:color w:val="000000"/>
          <w:sz w:val="22"/>
          <w:szCs w:val="22"/>
        </w:rPr>
        <w:t>High Beam Assist</w:t>
      </w:r>
      <w:r>
        <w:rPr>
          <w:rFonts w:ascii="Arial" w:hAnsi="Arial"/>
          <w:color w:val="000000"/>
          <w:sz w:val="22"/>
          <w:szCs w:val="22"/>
        </w:rPr>
        <w:t>, HBA), der Müdigkeitswarner (</w:t>
      </w:r>
      <w:r>
        <w:rPr>
          <w:rFonts w:ascii="Arial" w:hAnsi="Arial"/>
          <w:i/>
          <w:iCs/>
          <w:color w:val="000000"/>
          <w:sz w:val="22"/>
          <w:szCs w:val="22"/>
        </w:rPr>
        <w:t xml:space="preserve">Driver Attention </w:t>
      </w:r>
      <w:proofErr w:type="spellStart"/>
      <w:r>
        <w:rPr>
          <w:rFonts w:ascii="Arial" w:hAnsi="Arial"/>
          <w:i/>
          <w:iCs/>
          <w:color w:val="000000"/>
          <w:sz w:val="22"/>
          <w:szCs w:val="22"/>
        </w:rPr>
        <w:t>Warning</w:t>
      </w:r>
      <w:proofErr w:type="spellEnd"/>
      <w:r>
        <w:rPr>
          <w:rFonts w:ascii="Arial" w:hAnsi="Arial"/>
          <w:color w:val="000000"/>
          <w:sz w:val="22"/>
          <w:szCs w:val="22"/>
        </w:rPr>
        <w:t>, DAW), der Spurhalteassistent (</w:t>
      </w:r>
      <w:r>
        <w:rPr>
          <w:rFonts w:ascii="Arial" w:hAnsi="Arial"/>
          <w:i/>
          <w:iCs/>
          <w:color w:val="000000"/>
          <w:sz w:val="22"/>
          <w:szCs w:val="22"/>
        </w:rPr>
        <w:t xml:space="preserve">Lane </w:t>
      </w:r>
      <w:proofErr w:type="spellStart"/>
      <w:r>
        <w:rPr>
          <w:rFonts w:ascii="Arial" w:hAnsi="Arial"/>
          <w:i/>
          <w:iCs/>
          <w:color w:val="000000"/>
          <w:sz w:val="22"/>
          <w:szCs w:val="22"/>
        </w:rPr>
        <w:t>Keeping</w:t>
      </w:r>
      <w:proofErr w:type="spellEnd"/>
      <w:r>
        <w:rPr>
          <w:rFonts w:ascii="Arial" w:hAnsi="Arial"/>
          <w:i/>
          <w:iCs/>
          <w:color w:val="000000"/>
          <w:sz w:val="22"/>
          <w:szCs w:val="22"/>
        </w:rPr>
        <w:t xml:space="preserve"> Assist</w:t>
      </w:r>
      <w:r>
        <w:rPr>
          <w:rFonts w:ascii="Arial" w:hAnsi="Arial"/>
          <w:color w:val="000000"/>
          <w:sz w:val="22"/>
          <w:szCs w:val="22"/>
        </w:rPr>
        <w:t>, LKA) und das Auffahrwarnsystem (</w:t>
      </w:r>
      <w:r>
        <w:rPr>
          <w:rFonts w:ascii="Arial" w:hAnsi="Arial"/>
          <w:i/>
          <w:iCs/>
          <w:color w:val="000000"/>
          <w:sz w:val="22"/>
          <w:szCs w:val="22"/>
        </w:rPr>
        <w:t xml:space="preserve">Forward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FCAA).</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Ausserdem ist für den </w:t>
      </w:r>
      <w:proofErr w:type="spellStart"/>
      <w:r>
        <w:rPr>
          <w:rFonts w:ascii="Arial" w:hAnsi="Arial"/>
          <w:color w:val="000000"/>
          <w:sz w:val="22"/>
          <w:szCs w:val="22"/>
        </w:rPr>
        <w:t>ProCeed</w:t>
      </w:r>
      <w:proofErr w:type="spellEnd"/>
      <w:r>
        <w:rPr>
          <w:rFonts w:ascii="Arial" w:hAnsi="Arial"/>
          <w:color w:val="000000"/>
          <w:sz w:val="22"/>
          <w:szCs w:val="22"/>
        </w:rPr>
        <w:t xml:space="preserve"> ein Level-2-autonomer Spurhalteassistent (</w:t>
      </w:r>
      <w:r>
        <w:rPr>
          <w:rFonts w:ascii="Arial" w:hAnsi="Arial"/>
          <w:i/>
          <w:iCs/>
          <w:color w:val="000000"/>
          <w:sz w:val="22"/>
          <w:szCs w:val="22"/>
        </w:rPr>
        <w:t xml:space="preserve">Lane </w:t>
      </w:r>
      <w:proofErr w:type="spellStart"/>
      <w:r>
        <w:rPr>
          <w:rFonts w:ascii="Arial" w:hAnsi="Arial"/>
          <w:i/>
          <w:iCs/>
          <w:color w:val="000000"/>
          <w:sz w:val="22"/>
          <w:szCs w:val="22"/>
        </w:rPr>
        <w:t>Following</w:t>
      </w:r>
      <w:proofErr w:type="spellEnd"/>
      <w:r>
        <w:rPr>
          <w:rFonts w:ascii="Arial" w:hAnsi="Arial"/>
          <w:i/>
          <w:iCs/>
          <w:color w:val="000000"/>
          <w:sz w:val="22"/>
          <w:szCs w:val="22"/>
        </w:rPr>
        <w:t xml:space="preserve"> Assist</w:t>
      </w:r>
      <w:r>
        <w:rPr>
          <w:rFonts w:ascii="Arial" w:hAnsi="Arial"/>
          <w:color w:val="000000"/>
          <w:sz w:val="22"/>
          <w:szCs w:val="22"/>
        </w:rPr>
        <w:t>, LFA) verfügbar, der im fliessenden Verkehr vorausfahrende Fahrzeuge und Strassenmarkierungen erkennt, um das Fahrzeug – insbesondere auf der Autobahn – sicher in der Spur zu halten. Das durch Radarsensoren gestützte System regelt Beschleunigungs-, Brems- und Lenkvorgänge so, dass das Fahrzeug einen sicheren Abstand zum Vordermann einhält. Der teilautomatisierte Spurhalteassistent funktioniert bei Geschwindigkeiten zwischen 0 und 180 km/h.</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Weitere verfügbare Technologien sind die adaptive Geschwindigkeitsregelung (</w:t>
      </w:r>
      <w:r>
        <w:rPr>
          <w:rFonts w:ascii="Arial" w:hAnsi="Arial"/>
          <w:i/>
          <w:iCs/>
          <w:color w:val="000000"/>
          <w:sz w:val="22"/>
          <w:szCs w:val="22"/>
        </w:rPr>
        <w:t>Smart Cruise Control</w:t>
      </w:r>
      <w:r>
        <w:rPr>
          <w:rFonts w:ascii="Arial" w:hAnsi="Arial"/>
          <w:color w:val="000000"/>
          <w:sz w:val="22"/>
          <w:szCs w:val="22"/>
        </w:rPr>
        <w:t xml:space="preserve">, SCC) mit </w:t>
      </w:r>
      <w:proofErr w:type="spellStart"/>
      <w:r>
        <w:rPr>
          <w:rFonts w:ascii="Arial" w:hAnsi="Arial"/>
          <w:color w:val="000000"/>
          <w:sz w:val="22"/>
          <w:szCs w:val="22"/>
        </w:rPr>
        <w:t>Stop&amp;Go-Funktion</w:t>
      </w:r>
      <w:proofErr w:type="spellEnd"/>
      <w:r>
        <w:rPr>
          <w:rFonts w:ascii="Arial" w:hAnsi="Arial"/>
          <w:color w:val="000000"/>
          <w:sz w:val="22"/>
          <w:szCs w:val="22"/>
        </w:rPr>
        <w:t>, der Spurwechselassistent (</w:t>
      </w:r>
      <w:r>
        <w:rPr>
          <w:rFonts w:ascii="Arial" w:hAnsi="Arial"/>
          <w:i/>
          <w:iCs/>
          <w:color w:val="000000"/>
          <w:sz w:val="22"/>
          <w:szCs w:val="22"/>
        </w:rPr>
        <w:t xml:space="preserve">Blind-Spot </w:t>
      </w:r>
      <w:proofErr w:type="spellStart"/>
      <w:r>
        <w:rPr>
          <w:rFonts w:ascii="Arial" w:hAnsi="Arial"/>
          <w:i/>
          <w:iCs/>
          <w:color w:val="000000"/>
          <w:sz w:val="22"/>
          <w:szCs w:val="22"/>
        </w:rPr>
        <w:t>Collision</w:t>
      </w:r>
      <w:proofErr w:type="spellEnd"/>
      <w:r>
        <w:rPr>
          <w:rFonts w:ascii="Arial" w:hAnsi="Arial"/>
          <w:i/>
          <w:iCs/>
          <w:color w:val="000000"/>
          <w:sz w:val="22"/>
          <w:szCs w:val="22"/>
        </w:rPr>
        <w:t xml:space="preserve"> </w:t>
      </w:r>
      <w:proofErr w:type="spellStart"/>
      <w:r>
        <w:rPr>
          <w:rFonts w:ascii="Arial" w:hAnsi="Arial"/>
          <w:i/>
          <w:iCs/>
          <w:color w:val="000000"/>
          <w:sz w:val="22"/>
          <w:szCs w:val="22"/>
        </w:rPr>
        <w:t>Warning</w:t>
      </w:r>
      <w:proofErr w:type="spellEnd"/>
      <w:r>
        <w:rPr>
          <w:rFonts w:ascii="Arial" w:hAnsi="Arial"/>
          <w:color w:val="000000"/>
          <w:sz w:val="22"/>
          <w:szCs w:val="22"/>
        </w:rPr>
        <w:t>, BLIS), der Querverkehrswarner (</w:t>
      </w:r>
      <w:proofErr w:type="spellStart"/>
      <w:r>
        <w:rPr>
          <w:rFonts w:ascii="Arial" w:hAnsi="Arial"/>
          <w:i/>
          <w:iCs/>
          <w:color w:val="000000"/>
          <w:sz w:val="22"/>
          <w:szCs w:val="22"/>
        </w:rPr>
        <w:t>Rear</w:t>
      </w:r>
      <w:proofErr w:type="spellEnd"/>
      <w:r>
        <w:rPr>
          <w:rFonts w:ascii="Arial" w:hAnsi="Arial"/>
          <w:i/>
          <w:iCs/>
          <w:color w:val="000000"/>
          <w:sz w:val="22"/>
          <w:szCs w:val="22"/>
        </w:rPr>
        <w:t xml:space="preserve"> Cross-Traffic </w:t>
      </w:r>
      <w:proofErr w:type="spellStart"/>
      <w:r>
        <w:rPr>
          <w:rFonts w:ascii="Arial" w:hAnsi="Arial"/>
          <w:i/>
          <w:iCs/>
          <w:color w:val="000000"/>
          <w:sz w:val="22"/>
          <w:szCs w:val="22"/>
        </w:rPr>
        <w:t>Collision</w:t>
      </w:r>
      <w:proofErr w:type="spellEnd"/>
      <w:r>
        <w:rPr>
          <w:rFonts w:ascii="Arial" w:hAnsi="Arial"/>
          <w:i/>
          <w:iCs/>
          <w:color w:val="000000"/>
          <w:sz w:val="22"/>
          <w:szCs w:val="22"/>
        </w:rPr>
        <w:t xml:space="preserve"> </w:t>
      </w:r>
      <w:proofErr w:type="spellStart"/>
      <w:r>
        <w:rPr>
          <w:rFonts w:ascii="Arial" w:hAnsi="Arial"/>
          <w:i/>
          <w:iCs/>
          <w:color w:val="000000"/>
          <w:sz w:val="22"/>
          <w:szCs w:val="22"/>
        </w:rPr>
        <w:t>Warning</w:t>
      </w:r>
      <w:proofErr w:type="spellEnd"/>
      <w:r>
        <w:rPr>
          <w:rFonts w:ascii="Arial" w:hAnsi="Arial"/>
          <w:color w:val="000000"/>
          <w:sz w:val="22"/>
          <w:szCs w:val="22"/>
        </w:rPr>
        <w:t>, RCTA), der Einparkassistent (</w:t>
      </w:r>
      <w:r>
        <w:rPr>
          <w:rFonts w:ascii="Arial" w:hAnsi="Arial"/>
          <w:i/>
          <w:iCs/>
          <w:color w:val="000000"/>
          <w:sz w:val="22"/>
          <w:szCs w:val="22"/>
        </w:rPr>
        <w:t xml:space="preserve">Smart </w:t>
      </w:r>
      <w:proofErr w:type="spellStart"/>
      <w:r>
        <w:rPr>
          <w:rFonts w:ascii="Arial" w:hAnsi="Arial"/>
          <w:i/>
          <w:iCs/>
          <w:color w:val="000000"/>
          <w:sz w:val="22"/>
          <w:szCs w:val="22"/>
        </w:rPr>
        <w:t>Parking</w:t>
      </w:r>
      <w:proofErr w:type="spellEnd"/>
      <w:r>
        <w:rPr>
          <w:rFonts w:ascii="Arial" w:hAnsi="Arial"/>
          <w:i/>
          <w:iCs/>
          <w:color w:val="000000"/>
          <w:sz w:val="22"/>
          <w:szCs w:val="22"/>
        </w:rPr>
        <w:t xml:space="preserve"> Assist</w:t>
      </w:r>
      <w:r>
        <w:rPr>
          <w:rFonts w:ascii="Arial" w:hAnsi="Arial"/>
          <w:color w:val="000000"/>
          <w:sz w:val="22"/>
          <w:szCs w:val="22"/>
        </w:rPr>
        <w:t>, SPA) und das Auffahrwarnsystem (</w:t>
      </w:r>
      <w:r>
        <w:rPr>
          <w:rFonts w:ascii="Arial" w:hAnsi="Arial"/>
          <w:i/>
          <w:iCs/>
          <w:color w:val="000000"/>
          <w:sz w:val="22"/>
          <w:szCs w:val="22"/>
        </w:rPr>
        <w:t xml:space="preserve">Forward </w:t>
      </w:r>
      <w:proofErr w:type="spellStart"/>
      <w:r>
        <w:rPr>
          <w:rFonts w:ascii="Arial" w:hAnsi="Arial"/>
          <w:i/>
          <w:iCs/>
          <w:color w:val="000000"/>
          <w:sz w:val="22"/>
          <w:szCs w:val="22"/>
        </w:rPr>
        <w:t>Collision-Avoidance</w:t>
      </w:r>
      <w:proofErr w:type="spellEnd"/>
      <w:r>
        <w:rPr>
          <w:rFonts w:ascii="Arial" w:hAnsi="Arial"/>
          <w:i/>
          <w:iCs/>
          <w:color w:val="000000"/>
          <w:sz w:val="22"/>
          <w:szCs w:val="22"/>
        </w:rPr>
        <w:t xml:space="preserve"> Assist</w:t>
      </w:r>
      <w:r>
        <w:rPr>
          <w:rFonts w:ascii="Arial" w:hAnsi="Arial"/>
          <w:color w:val="000000"/>
          <w:sz w:val="22"/>
          <w:szCs w:val="22"/>
        </w:rPr>
        <w:t>, FCAA) mit Fussgängererkennung.</w:t>
      </w:r>
    </w:p>
    <w:p w:rsidR="001D665B" w:rsidRPr="0020690C"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p>
    <w:p w:rsidR="001D665B" w:rsidRPr="001D665B" w:rsidRDefault="001D665B" w:rsidP="001D665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Jeder </w:t>
      </w:r>
      <w:proofErr w:type="spellStart"/>
      <w:r>
        <w:rPr>
          <w:rFonts w:ascii="Arial" w:hAnsi="Arial"/>
          <w:color w:val="000000"/>
          <w:sz w:val="22"/>
          <w:szCs w:val="22"/>
        </w:rPr>
        <w:t>ProCeed</w:t>
      </w:r>
      <w:proofErr w:type="spellEnd"/>
      <w:r>
        <w:rPr>
          <w:rFonts w:ascii="Arial" w:hAnsi="Arial"/>
          <w:color w:val="000000"/>
          <w:sz w:val="22"/>
          <w:szCs w:val="22"/>
        </w:rPr>
        <w:t xml:space="preserve"> ist serienmässig mit dem Fahrzeugstabilitätsmanagement (</w:t>
      </w:r>
      <w:proofErr w:type="spellStart"/>
      <w:r>
        <w:rPr>
          <w:rFonts w:ascii="Arial" w:hAnsi="Arial"/>
          <w:i/>
          <w:iCs/>
          <w:color w:val="000000"/>
          <w:sz w:val="22"/>
          <w:szCs w:val="22"/>
        </w:rPr>
        <w:t>Vehicle</w:t>
      </w:r>
      <w:proofErr w:type="spellEnd"/>
      <w:r>
        <w:rPr>
          <w:rFonts w:ascii="Arial" w:hAnsi="Arial"/>
          <w:i/>
          <w:iCs/>
          <w:color w:val="000000"/>
          <w:sz w:val="22"/>
          <w:szCs w:val="22"/>
        </w:rPr>
        <w:t xml:space="preserve">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Management</w:t>
      </w:r>
      <w:r>
        <w:rPr>
          <w:rFonts w:ascii="Arial" w:hAnsi="Arial"/>
          <w:color w:val="000000"/>
          <w:sz w:val="22"/>
          <w:szCs w:val="22"/>
        </w:rPr>
        <w:t>, VSM) von Kia ausgestattet, das für Stabilität beim Bremsen und in Kurven sorgt und die elektronische Stabilitätskontrolle (</w:t>
      </w:r>
      <w:r>
        <w:rPr>
          <w:rFonts w:ascii="Arial" w:hAnsi="Arial"/>
          <w:i/>
          <w:iCs/>
          <w:color w:val="000000"/>
          <w:sz w:val="22"/>
          <w:szCs w:val="22"/>
        </w:rPr>
        <w:t xml:space="preserve">Electronic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Control</w:t>
      </w:r>
      <w:r>
        <w:rPr>
          <w:rFonts w:ascii="Arial" w:hAnsi="Arial"/>
          <w:color w:val="000000"/>
          <w:sz w:val="22"/>
          <w:szCs w:val="22"/>
        </w:rPr>
        <w:t>, ESC) steuert, sobald es einen Traktionsverlust erkennt.</w:t>
      </w:r>
    </w:p>
    <w:p w:rsidR="00C63C2A" w:rsidRDefault="00C63C2A" w:rsidP="001D665B">
      <w:pPr>
        <w:rPr>
          <w:rFonts w:ascii="Arial" w:hAnsi="Arial" w:cs="Arial"/>
          <w:i/>
          <w:sz w:val="22"/>
          <w:szCs w:val="22"/>
        </w:rPr>
      </w:pPr>
    </w:p>
    <w:p w:rsidR="00C63C2A" w:rsidRPr="0020690C" w:rsidRDefault="00C63C2A" w:rsidP="001D665B">
      <w:pPr>
        <w:rPr>
          <w:rFonts w:ascii="Arial" w:hAnsi="Arial" w:cs="Arial"/>
          <w:i/>
          <w:sz w:val="22"/>
          <w:szCs w:val="22"/>
        </w:rPr>
      </w:pPr>
    </w:p>
    <w:p w:rsidR="001D665B" w:rsidRPr="00CB5DC2" w:rsidRDefault="001D665B" w:rsidP="001D665B">
      <w:pPr>
        <w:rPr>
          <w:rFonts w:ascii="Arial" w:hAnsi="Arial" w:cs="Arial"/>
          <w:b/>
          <w:sz w:val="28"/>
          <w:szCs w:val="22"/>
          <w:lang w:val="en-US"/>
        </w:rPr>
      </w:pPr>
      <w:r w:rsidRPr="00B90DDF">
        <w:rPr>
          <w:lang w:val="en-US"/>
        </w:rPr>
        <w:br w:type="page"/>
      </w:r>
      <w:r w:rsidRPr="00CB5DC2">
        <w:rPr>
          <w:rFonts w:ascii="Arial" w:hAnsi="Arial"/>
          <w:b/>
          <w:sz w:val="28"/>
          <w:szCs w:val="22"/>
          <w:lang w:val="en-US"/>
        </w:rPr>
        <w:lastRenderedPageBreak/>
        <w:t>2018 KIA PROCEED – TECHNICAL SPECIFICATIONS</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b/>
          <w:sz w:val="26"/>
          <w:szCs w:val="22"/>
          <w:lang w:val="en-US"/>
        </w:rPr>
      </w:pPr>
      <w:r w:rsidRPr="00CB5DC2">
        <w:rPr>
          <w:rFonts w:ascii="Arial" w:hAnsi="Arial"/>
          <w:b/>
          <w:sz w:val="26"/>
          <w:szCs w:val="22"/>
          <w:lang w:val="en-US"/>
        </w:rPr>
        <w:t>Body and chassis</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 xml:space="preserve">Five-door, five-seater C-segment hatchback, with all-steel unitary construction shooting brake </w:t>
      </w:r>
      <w:proofErr w:type="spellStart"/>
      <w:r w:rsidRPr="00CB5DC2">
        <w:rPr>
          <w:rFonts w:ascii="Arial" w:hAnsi="Arial"/>
          <w:sz w:val="22"/>
          <w:szCs w:val="22"/>
          <w:lang w:val="en-US"/>
        </w:rPr>
        <w:t>bodyshell</w:t>
      </w:r>
      <w:proofErr w:type="spellEnd"/>
      <w:r w:rsidRPr="00CB5DC2">
        <w:rPr>
          <w:rFonts w:ascii="Arial" w:hAnsi="Arial"/>
          <w:sz w:val="22"/>
          <w:szCs w:val="22"/>
          <w:lang w:val="en-US"/>
        </w:rPr>
        <w:t>. Choice of diesel and gasoline three- and four-cylinder engines, driving the front wheels via six-speed manual or seven-speed double-clutch transmission.</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6"/>
          <w:szCs w:val="22"/>
          <w:lang w:val="fr-CH"/>
        </w:rPr>
      </w:pPr>
      <w:proofErr w:type="spellStart"/>
      <w:r w:rsidRPr="00CB5DC2">
        <w:rPr>
          <w:rFonts w:ascii="Arial" w:hAnsi="Arial"/>
          <w:b/>
          <w:sz w:val="26"/>
          <w:szCs w:val="22"/>
          <w:lang w:val="fr-CH"/>
        </w:rPr>
        <w:t>Engines</w:t>
      </w:r>
      <w:proofErr w:type="spellEnd"/>
    </w:p>
    <w:p w:rsidR="001D665B" w:rsidRPr="00CB5DC2" w:rsidRDefault="001D665B" w:rsidP="001D665B">
      <w:pPr>
        <w:rPr>
          <w:rFonts w:ascii="Arial" w:hAnsi="Arial" w:cs="Arial"/>
          <w:b/>
          <w:sz w:val="22"/>
          <w:szCs w:val="22"/>
          <w:lang w:val="fr-CH"/>
        </w:rPr>
      </w:pPr>
      <w:proofErr w:type="spellStart"/>
      <w:r w:rsidRPr="00CB5DC2">
        <w:rPr>
          <w:rFonts w:ascii="Arial" w:hAnsi="Arial"/>
          <w:b/>
          <w:sz w:val="22"/>
          <w:szCs w:val="22"/>
          <w:u w:val="single"/>
          <w:lang w:val="fr-CH"/>
        </w:rPr>
        <w:t>Gasoline</w:t>
      </w:r>
      <w:proofErr w:type="spellEnd"/>
    </w:p>
    <w:p w:rsidR="001D665B" w:rsidRPr="00CB5DC2" w:rsidRDefault="001D665B" w:rsidP="001D665B">
      <w:pPr>
        <w:rPr>
          <w:rFonts w:ascii="Arial" w:hAnsi="Arial" w:cs="Arial"/>
          <w:sz w:val="22"/>
          <w:szCs w:val="22"/>
          <w:u w:val="single"/>
          <w:lang w:val="fr-CH"/>
        </w:rPr>
      </w:pPr>
      <w:r w:rsidRPr="00CB5DC2">
        <w:rPr>
          <w:rFonts w:ascii="Arial" w:hAnsi="Arial"/>
          <w:sz w:val="22"/>
          <w:szCs w:val="22"/>
          <w:u w:val="single"/>
          <w:lang w:val="fr-CH"/>
        </w:rPr>
        <w:t xml:space="preserve">1.0-litre / 120 </w:t>
      </w:r>
      <w:proofErr w:type="spellStart"/>
      <w:r w:rsidRPr="00CB5DC2">
        <w:rPr>
          <w:rFonts w:ascii="Arial" w:hAnsi="Arial"/>
          <w:sz w:val="22"/>
          <w:szCs w:val="22"/>
          <w:u w:val="single"/>
          <w:lang w:val="fr-CH"/>
        </w:rPr>
        <w:t>ps</w:t>
      </w:r>
      <w:proofErr w:type="spellEnd"/>
      <w:r w:rsidRPr="00CB5DC2">
        <w:rPr>
          <w:rFonts w:ascii="Arial" w:hAnsi="Arial"/>
          <w:sz w:val="22"/>
          <w:szCs w:val="22"/>
          <w:u w:val="single"/>
          <w:lang w:val="fr-CH"/>
        </w:rPr>
        <w:t xml:space="preserve"> T-GDI </w:t>
      </w:r>
      <w:proofErr w:type="spellStart"/>
      <w:r w:rsidRPr="00CB5DC2">
        <w:rPr>
          <w:rFonts w:ascii="Arial" w:hAnsi="Arial"/>
          <w:sz w:val="22"/>
          <w:szCs w:val="22"/>
          <w:u w:val="single"/>
          <w:lang w:val="fr-CH"/>
        </w:rPr>
        <w:t>gasoline</w:t>
      </w:r>
      <w:proofErr w:type="spellEnd"/>
      <w:r w:rsidRPr="00CB5DC2">
        <w:rPr>
          <w:rFonts w:ascii="Arial" w:hAnsi="Arial"/>
          <w:sz w:val="22"/>
          <w:szCs w:val="22"/>
          <w:u w:val="single"/>
          <w:lang w:val="fr-CH"/>
        </w:rPr>
        <w:t xml:space="preserve"> (1.0 T-GDI)</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Type</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Three-cylinder in-line, turbocharged</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Capacity</w:t>
      </w:r>
      <w:r w:rsidRPr="00CB5DC2">
        <w:rPr>
          <w:rFonts w:ascii="Arial" w:hAnsi="Arial"/>
          <w:sz w:val="22"/>
          <w:szCs w:val="22"/>
          <w:lang w:val="en-US"/>
        </w:rPr>
        <w:tab/>
      </w:r>
      <w:r w:rsidRPr="00CB5DC2">
        <w:rPr>
          <w:rFonts w:ascii="Arial" w:hAnsi="Arial"/>
          <w:sz w:val="22"/>
          <w:szCs w:val="22"/>
          <w:lang w:val="en-US"/>
        </w:rPr>
        <w:tab/>
        <w:t>1.0-litres, 998 cc</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Bore and stroke</w:t>
      </w:r>
      <w:r w:rsidRPr="00CB5DC2">
        <w:rPr>
          <w:rFonts w:ascii="Arial" w:hAnsi="Arial"/>
          <w:sz w:val="22"/>
          <w:szCs w:val="22"/>
          <w:lang w:val="en-US"/>
        </w:rPr>
        <w:tab/>
      </w:r>
      <w:r w:rsidRPr="00CB5DC2">
        <w:rPr>
          <w:rFonts w:ascii="Arial" w:hAnsi="Arial"/>
          <w:sz w:val="22"/>
          <w:szCs w:val="22"/>
          <w:lang w:val="en-US"/>
        </w:rPr>
        <w:tab/>
        <w:t>71.0 x 84.0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Compression ratio</w:t>
      </w:r>
      <w:r w:rsidRPr="00CB5DC2">
        <w:rPr>
          <w:rFonts w:ascii="Arial" w:hAnsi="Arial"/>
          <w:sz w:val="22"/>
          <w:szCs w:val="22"/>
          <w:lang w:val="en-US"/>
        </w:rPr>
        <w:tab/>
        <w:t>10.0:1</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Max power</w:t>
      </w:r>
      <w:r w:rsidRPr="00CB5DC2">
        <w:rPr>
          <w:rFonts w:ascii="Arial" w:hAnsi="Arial"/>
          <w:sz w:val="22"/>
          <w:szCs w:val="22"/>
          <w:lang w:val="en-US"/>
        </w:rPr>
        <w:tab/>
      </w:r>
      <w:r w:rsidRPr="00CB5DC2">
        <w:rPr>
          <w:rFonts w:ascii="Arial" w:hAnsi="Arial"/>
          <w:sz w:val="22"/>
          <w:szCs w:val="22"/>
          <w:lang w:val="en-US"/>
        </w:rPr>
        <w:tab/>
        <w:t xml:space="preserve">120 </w:t>
      </w:r>
      <w:proofErr w:type="spellStart"/>
      <w:r w:rsidRPr="00CB5DC2">
        <w:rPr>
          <w:rFonts w:ascii="Arial" w:hAnsi="Arial"/>
          <w:sz w:val="22"/>
          <w:szCs w:val="22"/>
          <w:lang w:val="en-US"/>
        </w:rPr>
        <w:t>ps</w:t>
      </w:r>
      <w:proofErr w:type="spellEnd"/>
      <w:r w:rsidRPr="00CB5DC2">
        <w:rPr>
          <w:rFonts w:ascii="Arial" w:hAnsi="Arial"/>
          <w:sz w:val="22"/>
          <w:szCs w:val="22"/>
          <w:lang w:val="en-US"/>
        </w:rPr>
        <w:t xml:space="preserve"> (88 kW) @ 6,000 rpm</w:t>
      </w:r>
    </w:p>
    <w:p w:rsidR="001D665B" w:rsidRPr="00CB5DC2" w:rsidRDefault="001D665B" w:rsidP="001D665B">
      <w:pPr>
        <w:rPr>
          <w:rFonts w:ascii="Arial" w:hAnsi="Arial" w:cs="Arial"/>
          <w:sz w:val="22"/>
          <w:szCs w:val="22"/>
          <w:lang w:val="fr-FR"/>
        </w:rPr>
      </w:pPr>
      <w:r w:rsidRPr="00CB5DC2">
        <w:rPr>
          <w:rFonts w:ascii="Arial" w:hAnsi="Arial"/>
          <w:sz w:val="22"/>
          <w:szCs w:val="22"/>
          <w:lang w:val="fr-FR"/>
        </w:rPr>
        <w:t>Max torque</w:t>
      </w:r>
      <w:r w:rsidRPr="00CB5DC2">
        <w:rPr>
          <w:rFonts w:ascii="Arial" w:hAnsi="Arial"/>
          <w:sz w:val="22"/>
          <w:szCs w:val="22"/>
          <w:lang w:val="fr-FR"/>
        </w:rPr>
        <w:tab/>
      </w:r>
      <w:r w:rsidRPr="00CB5DC2">
        <w:rPr>
          <w:rFonts w:ascii="Arial" w:hAnsi="Arial"/>
          <w:sz w:val="22"/>
          <w:szCs w:val="22"/>
          <w:lang w:val="fr-FR"/>
        </w:rPr>
        <w:tab/>
        <w:t xml:space="preserve">172 Nm (127 lb </w:t>
      </w:r>
      <w:proofErr w:type="spellStart"/>
      <w:r w:rsidRPr="00CB5DC2">
        <w:rPr>
          <w:rFonts w:ascii="Arial" w:hAnsi="Arial"/>
          <w:sz w:val="22"/>
          <w:szCs w:val="22"/>
          <w:lang w:val="fr-FR"/>
        </w:rPr>
        <w:t>ft</w:t>
      </w:r>
      <w:proofErr w:type="spellEnd"/>
      <w:r w:rsidRPr="00CB5DC2">
        <w:rPr>
          <w:rFonts w:ascii="Arial" w:hAnsi="Arial"/>
          <w:sz w:val="22"/>
          <w:szCs w:val="22"/>
          <w:lang w:val="fr-FR"/>
        </w:rPr>
        <w:t xml:space="preserve">) 1,500-4,000 </w:t>
      </w:r>
      <w:proofErr w:type="spellStart"/>
      <w:r w:rsidRPr="00CB5DC2">
        <w:rPr>
          <w:rFonts w:ascii="Arial" w:hAnsi="Arial"/>
          <w:sz w:val="22"/>
          <w:szCs w:val="22"/>
          <w:lang w:val="fr-FR"/>
        </w:rPr>
        <w:t>rpm</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Valves</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12 (four per cylinder)</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Fuel system</w:t>
      </w:r>
      <w:r w:rsidRPr="00CB5DC2">
        <w:rPr>
          <w:rFonts w:ascii="Arial" w:hAnsi="Arial"/>
          <w:sz w:val="22"/>
          <w:szCs w:val="22"/>
          <w:lang w:val="en-US"/>
        </w:rPr>
        <w:tab/>
      </w:r>
      <w:r w:rsidRPr="00CB5DC2">
        <w:rPr>
          <w:rFonts w:ascii="Arial" w:hAnsi="Arial"/>
          <w:sz w:val="22"/>
          <w:szCs w:val="22"/>
          <w:lang w:val="en-US"/>
        </w:rPr>
        <w:tab/>
        <w:t>Direct injection</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Emissions class</w:t>
      </w:r>
      <w:r w:rsidRPr="00CB5DC2">
        <w:rPr>
          <w:rFonts w:ascii="Arial" w:hAnsi="Arial"/>
          <w:sz w:val="22"/>
          <w:szCs w:val="22"/>
          <w:lang w:val="en-US"/>
        </w:rPr>
        <w:tab/>
      </w:r>
      <w:r w:rsidRPr="00CB5DC2">
        <w:rPr>
          <w:rFonts w:ascii="Arial" w:hAnsi="Arial"/>
          <w:sz w:val="22"/>
          <w:szCs w:val="22"/>
          <w:lang w:val="en-US"/>
        </w:rPr>
        <w:tab/>
        <w:t>Euro Stage 6d TEMP</w:t>
      </w:r>
    </w:p>
    <w:p w:rsidR="001D665B" w:rsidRPr="00CB5DC2" w:rsidRDefault="001D665B" w:rsidP="001D665B">
      <w:pPr>
        <w:rPr>
          <w:rFonts w:ascii="Arial" w:hAnsi="Arial" w:cs="Arial"/>
          <w:sz w:val="22"/>
          <w:szCs w:val="22"/>
          <w:u w:val="single"/>
          <w:lang w:val="en-US"/>
        </w:rPr>
      </w:pPr>
    </w:p>
    <w:p w:rsidR="001D665B" w:rsidRPr="00CB5DC2" w:rsidRDefault="001D665B" w:rsidP="001D665B">
      <w:pPr>
        <w:rPr>
          <w:rFonts w:ascii="Arial" w:hAnsi="Arial" w:cs="Arial"/>
          <w:sz w:val="22"/>
          <w:szCs w:val="22"/>
          <w:u w:val="single"/>
          <w:lang w:val="fr-CH"/>
        </w:rPr>
      </w:pPr>
      <w:r w:rsidRPr="00CB5DC2">
        <w:rPr>
          <w:rFonts w:ascii="Arial" w:hAnsi="Arial"/>
          <w:sz w:val="22"/>
          <w:szCs w:val="22"/>
          <w:u w:val="single"/>
          <w:lang w:val="fr-CH"/>
        </w:rPr>
        <w:t xml:space="preserve">1.4-litre / 140 </w:t>
      </w:r>
      <w:proofErr w:type="spellStart"/>
      <w:r w:rsidRPr="00CB5DC2">
        <w:rPr>
          <w:rFonts w:ascii="Arial" w:hAnsi="Arial"/>
          <w:sz w:val="22"/>
          <w:szCs w:val="22"/>
          <w:u w:val="single"/>
          <w:lang w:val="fr-CH"/>
        </w:rPr>
        <w:t>ps</w:t>
      </w:r>
      <w:proofErr w:type="spellEnd"/>
      <w:r w:rsidRPr="00CB5DC2">
        <w:rPr>
          <w:rFonts w:ascii="Arial" w:hAnsi="Arial"/>
          <w:sz w:val="22"/>
          <w:szCs w:val="22"/>
          <w:u w:val="single"/>
          <w:lang w:val="fr-CH"/>
        </w:rPr>
        <w:t xml:space="preserve"> T-GDI </w:t>
      </w:r>
      <w:proofErr w:type="spellStart"/>
      <w:r w:rsidRPr="00CB5DC2">
        <w:rPr>
          <w:rFonts w:ascii="Arial" w:hAnsi="Arial"/>
          <w:sz w:val="22"/>
          <w:szCs w:val="22"/>
          <w:u w:val="single"/>
          <w:lang w:val="fr-CH"/>
        </w:rPr>
        <w:t>gasoline</w:t>
      </w:r>
      <w:proofErr w:type="spellEnd"/>
      <w:r w:rsidRPr="00CB5DC2">
        <w:rPr>
          <w:rFonts w:ascii="Arial" w:hAnsi="Arial"/>
          <w:sz w:val="22"/>
          <w:szCs w:val="22"/>
          <w:u w:val="single"/>
          <w:lang w:val="fr-CH"/>
        </w:rPr>
        <w:t xml:space="preserve"> (1.4 T-GDI)</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Type</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Four-cylinder in-line, turbocharged</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Capacity</w:t>
      </w:r>
      <w:r w:rsidRPr="00CB5DC2">
        <w:rPr>
          <w:rFonts w:ascii="Arial" w:hAnsi="Arial"/>
          <w:sz w:val="22"/>
          <w:szCs w:val="22"/>
          <w:lang w:val="en-US"/>
        </w:rPr>
        <w:tab/>
      </w:r>
      <w:r w:rsidRPr="00CB5DC2">
        <w:rPr>
          <w:rFonts w:ascii="Arial" w:hAnsi="Arial"/>
          <w:sz w:val="22"/>
          <w:szCs w:val="22"/>
          <w:lang w:val="en-US"/>
        </w:rPr>
        <w:tab/>
        <w:t>1.4-litres, 1,353 cc</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Bore and stroke</w:t>
      </w:r>
      <w:r w:rsidRPr="00CB5DC2">
        <w:rPr>
          <w:rFonts w:ascii="Arial" w:hAnsi="Arial"/>
          <w:sz w:val="22"/>
          <w:szCs w:val="22"/>
          <w:lang w:val="en-US"/>
        </w:rPr>
        <w:tab/>
      </w:r>
      <w:r w:rsidRPr="00CB5DC2">
        <w:rPr>
          <w:rFonts w:ascii="Arial" w:hAnsi="Arial"/>
          <w:sz w:val="22"/>
          <w:szCs w:val="22"/>
          <w:lang w:val="en-US"/>
        </w:rPr>
        <w:tab/>
        <w:t>71.6 x 84.0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Compression ratio</w:t>
      </w:r>
      <w:r w:rsidRPr="00CB5DC2">
        <w:rPr>
          <w:rFonts w:ascii="Arial" w:hAnsi="Arial"/>
          <w:sz w:val="22"/>
          <w:szCs w:val="22"/>
          <w:lang w:val="en-US"/>
        </w:rPr>
        <w:tab/>
        <w:t>10.0:1</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Max power</w:t>
      </w:r>
      <w:r w:rsidRPr="00CB5DC2">
        <w:rPr>
          <w:rFonts w:ascii="Arial" w:hAnsi="Arial"/>
          <w:sz w:val="22"/>
          <w:szCs w:val="22"/>
          <w:lang w:val="en-US"/>
        </w:rPr>
        <w:tab/>
      </w:r>
      <w:r w:rsidRPr="00CB5DC2">
        <w:rPr>
          <w:rFonts w:ascii="Arial" w:hAnsi="Arial"/>
          <w:sz w:val="22"/>
          <w:szCs w:val="22"/>
          <w:lang w:val="en-US"/>
        </w:rPr>
        <w:tab/>
        <w:t xml:space="preserve">140 </w:t>
      </w:r>
      <w:proofErr w:type="spellStart"/>
      <w:r w:rsidRPr="00CB5DC2">
        <w:rPr>
          <w:rFonts w:ascii="Arial" w:hAnsi="Arial"/>
          <w:sz w:val="22"/>
          <w:szCs w:val="22"/>
          <w:lang w:val="en-US"/>
        </w:rPr>
        <w:t>ps</w:t>
      </w:r>
      <w:proofErr w:type="spellEnd"/>
      <w:r w:rsidRPr="00CB5DC2">
        <w:rPr>
          <w:rFonts w:ascii="Arial" w:hAnsi="Arial"/>
          <w:sz w:val="22"/>
          <w:szCs w:val="22"/>
          <w:lang w:val="en-US"/>
        </w:rPr>
        <w:t xml:space="preserve"> (103 kW) @ 6,000 rpm</w:t>
      </w:r>
    </w:p>
    <w:p w:rsidR="001D665B" w:rsidRPr="00CB5DC2" w:rsidRDefault="001D665B" w:rsidP="001D665B">
      <w:pPr>
        <w:rPr>
          <w:rFonts w:ascii="Arial" w:hAnsi="Arial" w:cs="Arial"/>
          <w:sz w:val="22"/>
          <w:szCs w:val="22"/>
          <w:lang w:val="fr-FR"/>
        </w:rPr>
      </w:pPr>
      <w:r w:rsidRPr="00CB5DC2">
        <w:rPr>
          <w:rFonts w:ascii="Arial" w:hAnsi="Arial"/>
          <w:sz w:val="22"/>
          <w:szCs w:val="22"/>
          <w:lang w:val="fr-FR"/>
        </w:rPr>
        <w:t>Max torque</w:t>
      </w:r>
      <w:r w:rsidRPr="00CB5DC2">
        <w:rPr>
          <w:rFonts w:ascii="Arial" w:hAnsi="Arial"/>
          <w:sz w:val="22"/>
          <w:szCs w:val="22"/>
          <w:lang w:val="fr-FR"/>
        </w:rPr>
        <w:tab/>
      </w:r>
      <w:r w:rsidRPr="00CB5DC2">
        <w:rPr>
          <w:rFonts w:ascii="Arial" w:hAnsi="Arial"/>
          <w:sz w:val="22"/>
          <w:szCs w:val="22"/>
          <w:lang w:val="fr-FR"/>
        </w:rPr>
        <w:tab/>
        <w:t xml:space="preserve">242 Nm (178 lb </w:t>
      </w:r>
      <w:proofErr w:type="spellStart"/>
      <w:r w:rsidRPr="00CB5DC2">
        <w:rPr>
          <w:rFonts w:ascii="Arial" w:hAnsi="Arial"/>
          <w:sz w:val="22"/>
          <w:szCs w:val="22"/>
          <w:lang w:val="fr-FR"/>
        </w:rPr>
        <w:t>ft</w:t>
      </w:r>
      <w:proofErr w:type="spellEnd"/>
      <w:r w:rsidRPr="00CB5DC2">
        <w:rPr>
          <w:rFonts w:ascii="Arial" w:hAnsi="Arial"/>
          <w:sz w:val="22"/>
          <w:szCs w:val="22"/>
          <w:lang w:val="fr-FR"/>
        </w:rPr>
        <w:t xml:space="preserve">) @ 1,500-3,200 </w:t>
      </w:r>
      <w:proofErr w:type="spellStart"/>
      <w:r w:rsidRPr="00CB5DC2">
        <w:rPr>
          <w:rFonts w:ascii="Arial" w:hAnsi="Arial"/>
          <w:sz w:val="22"/>
          <w:szCs w:val="22"/>
          <w:lang w:val="fr-FR"/>
        </w:rPr>
        <w:t>rpm</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Valves</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16 (four per cylinder)</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Fuel system</w:t>
      </w:r>
      <w:r w:rsidRPr="00CB5DC2">
        <w:rPr>
          <w:rFonts w:ascii="Arial" w:hAnsi="Arial"/>
          <w:sz w:val="22"/>
          <w:szCs w:val="22"/>
          <w:lang w:val="en-US"/>
        </w:rPr>
        <w:tab/>
      </w:r>
      <w:r w:rsidRPr="00CB5DC2">
        <w:rPr>
          <w:rFonts w:ascii="Arial" w:hAnsi="Arial"/>
          <w:sz w:val="22"/>
          <w:szCs w:val="22"/>
          <w:lang w:val="en-US"/>
        </w:rPr>
        <w:tab/>
        <w:t>Direct injection</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Emissions class</w:t>
      </w:r>
      <w:r w:rsidRPr="00CB5DC2">
        <w:rPr>
          <w:rFonts w:ascii="Arial" w:hAnsi="Arial"/>
          <w:sz w:val="22"/>
          <w:szCs w:val="22"/>
          <w:lang w:val="en-US"/>
        </w:rPr>
        <w:tab/>
      </w:r>
      <w:r w:rsidRPr="00CB5DC2">
        <w:rPr>
          <w:rFonts w:ascii="Arial" w:hAnsi="Arial"/>
          <w:sz w:val="22"/>
          <w:szCs w:val="22"/>
          <w:lang w:val="en-US"/>
        </w:rPr>
        <w:tab/>
        <w:t>Euro Stage 6d TEMP</w:t>
      </w:r>
    </w:p>
    <w:p w:rsidR="001D665B" w:rsidRPr="00CB5DC2" w:rsidRDefault="001D665B" w:rsidP="001D665B">
      <w:pPr>
        <w:rPr>
          <w:rFonts w:ascii="Arial" w:hAnsi="Arial" w:cs="Arial"/>
          <w:sz w:val="22"/>
          <w:szCs w:val="22"/>
          <w:u w:val="single"/>
          <w:lang w:val="en-US"/>
        </w:rPr>
      </w:pPr>
    </w:p>
    <w:p w:rsidR="001D665B" w:rsidRPr="00CB5DC2" w:rsidRDefault="001D665B" w:rsidP="001D665B">
      <w:pPr>
        <w:rPr>
          <w:rFonts w:ascii="Arial" w:hAnsi="Arial" w:cs="Arial"/>
          <w:sz w:val="22"/>
          <w:szCs w:val="22"/>
          <w:u w:val="single"/>
          <w:lang w:val="fr-CH"/>
        </w:rPr>
      </w:pPr>
      <w:r w:rsidRPr="00CB5DC2">
        <w:rPr>
          <w:rFonts w:ascii="Arial" w:hAnsi="Arial"/>
          <w:sz w:val="22"/>
          <w:szCs w:val="22"/>
          <w:u w:val="single"/>
          <w:lang w:val="fr-CH"/>
        </w:rPr>
        <w:t xml:space="preserve">1.6-litre / 204 </w:t>
      </w:r>
      <w:proofErr w:type="spellStart"/>
      <w:r w:rsidRPr="00CB5DC2">
        <w:rPr>
          <w:rFonts w:ascii="Arial" w:hAnsi="Arial"/>
          <w:sz w:val="22"/>
          <w:szCs w:val="22"/>
          <w:u w:val="single"/>
          <w:lang w:val="fr-CH"/>
        </w:rPr>
        <w:t>ps</w:t>
      </w:r>
      <w:proofErr w:type="spellEnd"/>
      <w:r w:rsidRPr="00CB5DC2">
        <w:rPr>
          <w:rFonts w:ascii="Arial" w:hAnsi="Arial"/>
          <w:sz w:val="22"/>
          <w:szCs w:val="22"/>
          <w:u w:val="single"/>
          <w:lang w:val="fr-CH"/>
        </w:rPr>
        <w:t xml:space="preserve"> T-GDI </w:t>
      </w:r>
      <w:proofErr w:type="spellStart"/>
      <w:r w:rsidRPr="00CB5DC2">
        <w:rPr>
          <w:rFonts w:ascii="Arial" w:hAnsi="Arial"/>
          <w:sz w:val="22"/>
          <w:szCs w:val="22"/>
          <w:u w:val="single"/>
          <w:lang w:val="fr-CH"/>
        </w:rPr>
        <w:t>gasoline</w:t>
      </w:r>
      <w:proofErr w:type="spellEnd"/>
      <w:r w:rsidRPr="00CB5DC2">
        <w:rPr>
          <w:rFonts w:ascii="Arial" w:hAnsi="Arial"/>
          <w:sz w:val="22"/>
          <w:szCs w:val="22"/>
          <w:u w:val="single"/>
          <w:lang w:val="fr-CH"/>
        </w:rPr>
        <w:t xml:space="preserve"> (GT)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Type</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Four-cylinder in-line, turbocharged</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Capacity</w:t>
      </w:r>
      <w:r w:rsidRPr="00CB5DC2">
        <w:rPr>
          <w:rFonts w:ascii="Arial" w:hAnsi="Arial"/>
          <w:sz w:val="22"/>
          <w:szCs w:val="22"/>
          <w:lang w:val="en-US"/>
        </w:rPr>
        <w:tab/>
      </w:r>
      <w:r w:rsidRPr="00CB5DC2">
        <w:rPr>
          <w:rFonts w:ascii="Arial" w:hAnsi="Arial"/>
          <w:sz w:val="22"/>
          <w:szCs w:val="22"/>
          <w:lang w:val="en-US"/>
        </w:rPr>
        <w:tab/>
        <w:t>1.6-litres, 1,591 cc</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Bore and stroke</w:t>
      </w:r>
      <w:r w:rsidRPr="00CB5DC2">
        <w:rPr>
          <w:rFonts w:ascii="Arial" w:hAnsi="Arial"/>
          <w:sz w:val="22"/>
          <w:szCs w:val="22"/>
          <w:lang w:val="en-US"/>
        </w:rPr>
        <w:tab/>
      </w:r>
      <w:r w:rsidRPr="00CB5DC2">
        <w:rPr>
          <w:rFonts w:ascii="Arial" w:hAnsi="Arial"/>
          <w:sz w:val="22"/>
          <w:szCs w:val="22"/>
          <w:lang w:val="en-US"/>
        </w:rPr>
        <w:tab/>
        <w:t>77.0 x 85.44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Compression ratio</w:t>
      </w:r>
      <w:r w:rsidRPr="00CB5DC2">
        <w:rPr>
          <w:rFonts w:ascii="Arial" w:hAnsi="Arial"/>
          <w:sz w:val="22"/>
          <w:szCs w:val="22"/>
          <w:lang w:val="en-US"/>
        </w:rPr>
        <w:tab/>
        <w:t>10.0:1</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Max power</w:t>
      </w:r>
      <w:r w:rsidRPr="00CB5DC2">
        <w:rPr>
          <w:rFonts w:ascii="Arial" w:hAnsi="Arial"/>
          <w:sz w:val="22"/>
          <w:szCs w:val="22"/>
          <w:lang w:val="en-US"/>
        </w:rPr>
        <w:tab/>
      </w:r>
      <w:r w:rsidRPr="00CB5DC2">
        <w:rPr>
          <w:rFonts w:ascii="Arial" w:hAnsi="Arial"/>
          <w:sz w:val="22"/>
          <w:szCs w:val="22"/>
          <w:lang w:val="en-US"/>
        </w:rPr>
        <w:tab/>
        <w:t xml:space="preserve">204 </w:t>
      </w:r>
      <w:proofErr w:type="spellStart"/>
      <w:r w:rsidRPr="00CB5DC2">
        <w:rPr>
          <w:rFonts w:ascii="Arial" w:hAnsi="Arial"/>
          <w:sz w:val="22"/>
          <w:szCs w:val="22"/>
          <w:lang w:val="en-US"/>
        </w:rPr>
        <w:t>ps</w:t>
      </w:r>
      <w:proofErr w:type="spellEnd"/>
      <w:r w:rsidRPr="00CB5DC2">
        <w:rPr>
          <w:rFonts w:ascii="Arial" w:hAnsi="Arial"/>
          <w:sz w:val="22"/>
          <w:szCs w:val="22"/>
          <w:lang w:val="en-US"/>
        </w:rPr>
        <w:t xml:space="preserve"> (150 kW) @ 6,000 rpm</w:t>
      </w:r>
    </w:p>
    <w:p w:rsidR="001D665B" w:rsidRPr="00CB5DC2" w:rsidRDefault="001D665B" w:rsidP="001D665B">
      <w:pPr>
        <w:rPr>
          <w:rFonts w:ascii="Arial" w:hAnsi="Arial" w:cs="Arial"/>
          <w:sz w:val="22"/>
          <w:szCs w:val="22"/>
          <w:lang w:val="fr-FR"/>
        </w:rPr>
      </w:pPr>
      <w:r w:rsidRPr="00CB5DC2">
        <w:rPr>
          <w:rFonts w:ascii="Arial" w:hAnsi="Arial"/>
          <w:sz w:val="22"/>
          <w:szCs w:val="22"/>
          <w:lang w:val="fr-FR"/>
        </w:rPr>
        <w:t>Max torque</w:t>
      </w:r>
      <w:r w:rsidRPr="00CB5DC2">
        <w:rPr>
          <w:rFonts w:ascii="Arial" w:hAnsi="Arial"/>
          <w:sz w:val="22"/>
          <w:szCs w:val="22"/>
          <w:lang w:val="fr-FR"/>
        </w:rPr>
        <w:tab/>
      </w:r>
      <w:r w:rsidRPr="00CB5DC2">
        <w:rPr>
          <w:rFonts w:ascii="Arial" w:hAnsi="Arial"/>
          <w:sz w:val="22"/>
          <w:szCs w:val="22"/>
          <w:lang w:val="fr-FR"/>
        </w:rPr>
        <w:tab/>
        <w:t xml:space="preserve">265 Nm (195 lb </w:t>
      </w:r>
      <w:proofErr w:type="spellStart"/>
      <w:r w:rsidRPr="00CB5DC2">
        <w:rPr>
          <w:rFonts w:ascii="Arial" w:hAnsi="Arial"/>
          <w:sz w:val="22"/>
          <w:szCs w:val="22"/>
          <w:lang w:val="fr-FR"/>
        </w:rPr>
        <w:t>ft</w:t>
      </w:r>
      <w:proofErr w:type="spellEnd"/>
      <w:r w:rsidRPr="00CB5DC2">
        <w:rPr>
          <w:rFonts w:ascii="Arial" w:hAnsi="Arial"/>
          <w:sz w:val="22"/>
          <w:szCs w:val="22"/>
          <w:lang w:val="fr-FR"/>
        </w:rPr>
        <w:t xml:space="preserve">) @ 1,500-4,500 </w:t>
      </w:r>
      <w:proofErr w:type="spellStart"/>
      <w:r w:rsidRPr="00CB5DC2">
        <w:rPr>
          <w:rFonts w:ascii="Arial" w:hAnsi="Arial"/>
          <w:sz w:val="22"/>
          <w:szCs w:val="22"/>
          <w:lang w:val="fr-FR"/>
        </w:rPr>
        <w:t>rpm</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Valves</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16 (four per cylinder)</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Fuel system</w:t>
      </w:r>
      <w:r w:rsidRPr="00CB5DC2">
        <w:rPr>
          <w:rFonts w:ascii="Arial" w:hAnsi="Arial"/>
          <w:sz w:val="22"/>
          <w:szCs w:val="22"/>
          <w:lang w:val="en-US"/>
        </w:rPr>
        <w:tab/>
      </w:r>
      <w:r w:rsidRPr="00CB5DC2">
        <w:rPr>
          <w:rFonts w:ascii="Arial" w:hAnsi="Arial"/>
          <w:sz w:val="22"/>
          <w:szCs w:val="22"/>
          <w:lang w:val="en-US"/>
        </w:rPr>
        <w:tab/>
        <w:t>Direct injection</w:t>
      </w:r>
    </w:p>
    <w:p w:rsidR="001D665B" w:rsidRPr="00CB5DC2" w:rsidRDefault="001D665B" w:rsidP="001D665B">
      <w:pPr>
        <w:rPr>
          <w:rFonts w:ascii="Arial" w:hAnsi="Arial" w:cs="Arial"/>
          <w:sz w:val="22"/>
          <w:szCs w:val="22"/>
          <w:u w:val="single"/>
          <w:lang w:val="en-US"/>
        </w:rPr>
      </w:pPr>
      <w:r w:rsidRPr="00CB5DC2">
        <w:rPr>
          <w:rFonts w:ascii="Arial" w:hAnsi="Arial"/>
          <w:sz w:val="22"/>
          <w:szCs w:val="22"/>
          <w:lang w:val="en-US"/>
        </w:rPr>
        <w:t>Emissions class</w:t>
      </w:r>
      <w:r w:rsidRPr="00CB5DC2">
        <w:rPr>
          <w:rFonts w:ascii="Arial" w:hAnsi="Arial"/>
          <w:sz w:val="22"/>
          <w:szCs w:val="22"/>
          <w:lang w:val="en-US"/>
        </w:rPr>
        <w:tab/>
      </w:r>
      <w:r w:rsidRPr="00CB5DC2">
        <w:rPr>
          <w:rFonts w:ascii="Arial" w:hAnsi="Arial"/>
          <w:sz w:val="22"/>
          <w:szCs w:val="22"/>
          <w:lang w:val="en-US"/>
        </w:rPr>
        <w:tab/>
        <w:t>Euro Stage 6d TEMP</w:t>
      </w:r>
    </w:p>
    <w:p w:rsidR="001D665B" w:rsidRDefault="001D665B" w:rsidP="001D665B">
      <w:pPr>
        <w:rPr>
          <w:rFonts w:ascii="Arial" w:hAnsi="Arial" w:cs="Arial"/>
          <w:b/>
          <w:sz w:val="22"/>
          <w:szCs w:val="22"/>
          <w:u w:val="single"/>
          <w:lang w:val="en-US"/>
        </w:rPr>
      </w:pPr>
    </w:p>
    <w:p w:rsidR="000C6846" w:rsidRDefault="000C6846" w:rsidP="001D665B">
      <w:pPr>
        <w:rPr>
          <w:rFonts w:ascii="Arial" w:hAnsi="Arial" w:cs="Arial"/>
          <w:b/>
          <w:sz w:val="22"/>
          <w:szCs w:val="22"/>
          <w:u w:val="single"/>
          <w:lang w:val="en-US"/>
        </w:rPr>
      </w:pPr>
    </w:p>
    <w:p w:rsidR="000C6846" w:rsidRDefault="000C6846" w:rsidP="001D665B">
      <w:pPr>
        <w:rPr>
          <w:rFonts w:ascii="Arial" w:hAnsi="Arial" w:cs="Arial"/>
          <w:b/>
          <w:sz w:val="22"/>
          <w:szCs w:val="22"/>
          <w:u w:val="single"/>
          <w:lang w:val="en-US"/>
        </w:rPr>
      </w:pPr>
    </w:p>
    <w:p w:rsidR="000C6846" w:rsidRDefault="000C6846" w:rsidP="001D665B">
      <w:pPr>
        <w:rPr>
          <w:rFonts w:ascii="Arial" w:hAnsi="Arial" w:cs="Arial"/>
          <w:b/>
          <w:sz w:val="22"/>
          <w:szCs w:val="22"/>
          <w:u w:val="single"/>
          <w:lang w:val="en-US"/>
        </w:rPr>
      </w:pPr>
    </w:p>
    <w:p w:rsidR="000C6846" w:rsidRDefault="000C6846" w:rsidP="001D665B">
      <w:pPr>
        <w:rPr>
          <w:rFonts w:ascii="Arial" w:hAnsi="Arial" w:cs="Arial"/>
          <w:b/>
          <w:sz w:val="22"/>
          <w:szCs w:val="22"/>
          <w:u w:val="single"/>
          <w:lang w:val="en-US"/>
        </w:rPr>
      </w:pPr>
    </w:p>
    <w:p w:rsidR="000C6846" w:rsidRPr="00CB5DC2" w:rsidRDefault="000C6846" w:rsidP="001D665B">
      <w:pPr>
        <w:rPr>
          <w:rFonts w:ascii="Arial" w:hAnsi="Arial" w:cs="Arial"/>
          <w:b/>
          <w:sz w:val="22"/>
          <w:szCs w:val="22"/>
          <w:u w:val="single"/>
          <w:lang w:val="en-US"/>
        </w:rPr>
      </w:pPr>
    </w:p>
    <w:p w:rsidR="001D665B" w:rsidRPr="00CB5DC2" w:rsidRDefault="001D665B" w:rsidP="001D665B">
      <w:pPr>
        <w:rPr>
          <w:rFonts w:ascii="Arial" w:hAnsi="Arial" w:cs="Arial"/>
          <w:b/>
          <w:sz w:val="22"/>
          <w:szCs w:val="22"/>
          <w:u w:val="single"/>
        </w:rPr>
      </w:pPr>
      <w:r w:rsidRPr="00CB5DC2">
        <w:rPr>
          <w:rFonts w:ascii="Arial" w:hAnsi="Arial"/>
          <w:b/>
          <w:sz w:val="22"/>
          <w:szCs w:val="22"/>
          <w:u w:val="single"/>
        </w:rPr>
        <w:t>Diesel</w:t>
      </w:r>
    </w:p>
    <w:p w:rsidR="001D665B" w:rsidRPr="00CB5DC2" w:rsidRDefault="001D665B" w:rsidP="001D665B">
      <w:pPr>
        <w:rPr>
          <w:rFonts w:ascii="Arial" w:hAnsi="Arial" w:cs="Arial"/>
          <w:sz w:val="22"/>
          <w:szCs w:val="22"/>
        </w:rPr>
      </w:pPr>
      <w:r w:rsidRPr="00CB5DC2">
        <w:rPr>
          <w:rFonts w:ascii="Arial" w:hAnsi="Arial"/>
          <w:sz w:val="22"/>
          <w:szCs w:val="22"/>
          <w:u w:val="single"/>
        </w:rPr>
        <w:t xml:space="preserve">1.6-litre / 136 </w:t>
      </w:r>
      <w:proofErr w:type="spellStart"/>
      <w:r w:rsidRPr="00CB5DC2">
        <w:rPr>
          <w:rFonts w:ascii="Arial" w:hAnsi="Arial"/>
          <w:sz w:val="22"/>
          <w:szCs w:val="22"/>
          <w:u w:val="single"/>
        </w:rPr>
        <w:t>ps</w:t>
      </w:r>
      <w:proofErr w:type="spellEnd"/>
      <w:r w:rsidRPr="00CB5DC2">
        <w:rPr>
          <w:rFonts w:ascii="Arial" w:hAnsi="Arial"/>
          <w:sz w:val="22"/>
          <w:szCs w:val="22"/>
          <w:u w:val="single"/>
        </w:rPr>
        <w:t xml:space="preserve"> </w:t>
      </w:r>
      <w:proofErr w:type="spellStart"/>
      <w:r w:rsidRPr="00CB5DC2">
        <w:rPr>
          <w:rFonts w:ascii="Arial" w:hAnsi="Arial"/>
          <w:sz w:val="22"/>
          <w:szCs w:val="22"/>
          <w:u w:val="single"/>
        </w:rPr>
        <w:t>Smartstream</w:t>
      </w:r>
      <w:proofErr w:type="spellEnd"/>
      <w:r w:rsidRPr="00CB5DC2">
        <w:rPr>
          <w:rFonts w:ascii="Arial" w:hAnsi="Arial"/>
          <w:sz w:val="22"/>
          <w:szCs w:val="22"/>
          <w:u w:val="single"/>
        </w:rPr>
        <w:t xml:space="preserve"> </w:t>
      </w:r>
      <w:proofErr w:type="spellStart"/>
      <w:r w:rsidRPr="00CB5DC2">
        <w:rPr>
          <w:rFonts w:ascii="Arial" w:hAnsi="Arial"/>
          <w:sz w:val="22"/>
          <w:szCs w:val="22"/>
          <w:u w:val="single"/>
        </w:rPr>
        <w:t>CRDi</w:t>
      </w:r>
      <w:proofErr w:type="spellEnd"/>
      <w:r w:rsidRPr="00CB5DC2">
        <w:rPr>
          <w:rFonts w:ascii="Arial" w:hAnsi="Arial"/>
          <w:sz w:val="22"/>
          <w:szCs w:val="22"/>
          <w:u w:val="single"/>
        </w:rPr>
        <w:t xml:space="preserve"> </w:t>
      </w:r>
      <w:proofErr w:type="spellStart"/>
      <w:r w:rsidRPr="00CB5DC2">
        <w:rPr>
          <w:rFonts w:ascii="Arial" w:hAnsi="Arial"/>
          <w:sz w:val="22"/>
          <w:szCs w:val="22"/>
          <w:u w:val="single"/>
        </w:rPr>
        <w:t>diesel</w:t>
      </w:r>
      <w:proofErr w:type="spellEnd"/>
      <w:r w:rsidRPr="00CB5DC2">
        <w:rPr>
          <w:rFonts w:ascii="Arial" w:hAnsi="Arial"/>
          <w:sz w:val="22"/>
          <w:szCs w:val="22"/>
          <w:u w:val="single"/>
        </w:rPr>
        <w:t xml:space="preserve"> (1.6 </w:t>
      </w:r>
      <w:proofErr w:type="spellStart"/>
      <w:r w:rsidRPr="00CB5DC2">
        <w:rPr>
          <w:rFonts w:ascii="Arial" w:hAnsi="Arial"/>
          <w:sz w:val="22"/>
          <w:szCs w:val="22"/>
          <w:u w:val="single"/>
        </w:rPr>
        <w:t>CRDi</w:t>
      </w:r>
      <w:proofErr w:type="spellEnd"/>
      <w:r w:rsidRPr="00CB5DC2">
        <w:rPr>
          <w:rFonts w:ascii="Arial" w:hAnsi="Arial"/>
          <w:sz w:val="22"/>
          <w:szCs w:val="22"/>
          <w:u w:val="single"/>
        </w:rPr>
        <w: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Type</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Four-cylinder in-line, turbocharged</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Capacity</w:t>
      </w:r>
      <w:r w:rsidRPr="00CB5DC2">
        <w:rPr>
          <w:rFonts w:ascii="Arial" w:hAnsi="Arial"/>
          <w:sz w:val="22"/>
          <w:szCs w:val="22"/>
          <w:lang w:val="en-US"/>
        </w:rPr>
        <w:tab/>
      </w:r>
      <w:r w:rsidRPr="00CB5DC2">
        <w:rPr>
          <w:rFonts w:ascii="Arial" w:hAnsi="Arial"/>
          <w:sz w:val="22"/>
          <w:szCs w:val="22"/>
          <w:lang w:val="en-US"/>
        </w:rPr>
        <w:tab/>
        <w:t>1.6-litres, 1,598 cc</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Bore and stroke</w:t>
      </w:r>
      <w:r w:rsidRPr="00CB5DC2">
        <w:rPr>
          <w:rFonts w:ascii="Arial" w:hAnsi="Arial"/>
          <w:sz w:val="22"/>
          <w:szCs w:val="22"/>
          <w:lang w:val="en-US"/>
        </w:rPr>
        <w:tab/>
      </w:r>
      <w:r w:rsidRPr="00CB5DC2">
        <w:rPr>
          <w:rFonts w:ascii="Arial" w:hAnsi="Arial"/>
          <w:sz w:val="22"/>
          <w:szCs w:val="22"/>
          <w:lang w:val="en-US"/>
        </w:rPr>
        <w:tab/>
        <w:t>77.0 x 85.8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Compression ratio</w:t>
      </w:r>
      <w:r w:rsidRPr="00CB5DC2">
        <w:rPr>
          <w:rFonts w:ascii="Arial" w:hAnsi="Arial"/>
          <w:sz w:val="22"/>
          <w:szCs w:val="22"/>
          <w:lang w:val="en-US"/>
        </w:rPr>
        <w:tab/>
        <w:t>15.9:1</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Max power</w:t>
      </w:r>
      <w:r w:rsidRPr="00CB5DC2">
        <w:rPr>
          <w:rFonts w:ascii="Arial" w:hAnsi="Arial"/>
          <w:sz w:val="22"/>
          <w:szCs w:val="22"/>
          <w:lang w:val="en-US"/>
        </w:rPr>
        <w:tab/>
      </w:r>
      <w:r w:rsidRPr="00CB5DC2">
        <w:rPr>
          <w:rFonts w:ascii="Arial" w:hAnsi="Arial"/>
          <w:sz w:val="22"/>
          <w:szCs w:val="22"/>
          <w:lang w:val="en-US"/>
        </w:rPr>
        <w:tab/>
        <w:t xml:space="preserve">136 </w:t>
      </w:r>
      <w:proofErr w:type="spellStart"/>
      <w:r w:rsidRPr="00CB5DC2">
        <w:rPr>
          <w:rFonts w:ascii="Arial" w:hAnsi="Arial"/>
          <w:sz w:val="22"/>
          <w:szCs w:val="22"/>
          <w:lang w:val="en-US"/>
        </w:rPr>
        <w:t>ps</w:t>
      </w:r>
      <w:proofErr w:type="spellEnd"/>
      <w:r w:rsidRPr="00CB5DC2">
        <w:rPr>
          <w:rFonts w:ascii="Arial" w:hAnsi="Arial"/>
          <w:sz w:val="22"/>
          <w:szCs w:val="22"/>
          <w:lang w:val="en-US"/>
        </w:rPr>
        <w:t xml:space="preserve"> (100 kW) @ 4,000 rpm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Max torque</w:t>
      </w:r>
      <w:r w:rsidRPr="00CB5DC2">
        <w:rPr>
          <w:rFonts w:ascii="Arial" w:hAnsi="Arial"/>
          <w:sz w:val="22"/>
          <w:szCs w:val="22"/>
          <w:lang w:val="en-US"/>
        </w:rPr>
        <w:tab/>
      </w:r>
      <w:r w:rsidRPr="00CB5DC2">
        <w:rPr>
          <w:rFonts w:ascii="Arial" w:hAnsi="Arial"/>
          <w:sz w:val="22"/>
          <w:szCs w:val="22"/>
          <w:lang w:val="en-US"/>
        </w:rPr>
        <w:tab/>
        <w:t xml:space="preserve">280 Nm (207 </w:t>
      </w:r>
      <w:proofErr w:type="spellStart"/>
      <w:r w:rsidRPr="00CB5DC2">
        <w:rPr>
          <w:rFonts w:ascii="Arial" w:hAnsi="Arial"/>
          <w:sz w:val="22"/>
          <w:szCs w:val="22"/>
          <w:lang w:val="en-US"/>
        </w:rPr>
        <w:t>lb</w:t>
      </w:r>
      <w:proofErr w:type="spellEnd"/>
      <w:r w:rsidRPr="00CB5DC2">
        <w:rPr>
          <w:rFonts w:ascii="Arial" w:hAnsi="Arial"/>
          <w:sz w:val="22"/>
          <w:szCs w:val="22"/>
          <w:lang w:val="en-US"/>
        </w:rPr>
        <w:t xml:space="preserve"> </w:t>
      </w:r>
      <w:proofErr w:type="spellStart"/>
      <w:r w:rsidRPr="00CB5DC2">
        <w:rPr>
          <w:rFonts w:ascii="Arial" w:hAnsi="Arial"/>
          <w:sz w:val="22"/>
          <w:szCs w:val="22"/>
          <w:lang w:val="en-US"/>
        </w:rPr>
        <w:t>ft</w:t>
      </w:r>
      <w:proofErr w:type="spellEnd"/>
      <w:r w:rsidRPr="00CB5DC2">
        <w:rPr>
          <w:rFonts w:ascii="Arial" w:hAnsi="Arial"/>
          <w:sz w:val="22"/>
          <w:szCs w:val="22"/>
          <w:lang w:val="en-US"/>
        </w:rPr>
        <w:t>) @ 1,500-3,000 rpm (6MT)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 xml:space="preserve">320 Nm (236 </w:t>
      </w:r>
      <w:proofErr w:type="spellStart"/>
      <w:r w:rsidRPr="00CB5DC2">
        <w:rPr>
          <w:rFonts w:ascii="Arial" w:hAnsi="Arial"/>
          <w:sz w:val="22"/>
          <w:szCs w:val="22"/>
          <w:lang w:val="en-US"/>
        </w:rPr>
        <w:t>lb</w:t>
      </w:r>
      <w:proofErr w:type="spellEnd"/>
      <w:r w:rsidRPr="00CB5DC2">
        <w:rPr>
          <w:rFonts w:ascii="Arial" w:hAnsi="Arial"/>
          <w:sz w:val="22"/>
          <w:szCs w:val="22"/>
          <w:lang w:val="en-US"/>
        </w:rPr>
        <w:t xml:space="preserve"> </w:t>
      </w:r>
      <w:proofErr w:type="spellStart"/>
      <w:r w:rsidRPr="00CB5DC2">
        <w:rPr>
          <w:rFonts w:ascii="Arial" w:hAnsi="Arial"/>
          <w:sz w:val="22"/>
          <w:szCs w:val="22"/>
          <w:lang w:val="en-US"/>
        </w:rPr>
        <w:t>ft</w:t>
      </w:r>
      <w:proofErr w:type="spellEnd"/>
      <w:r w:rsidRPr="00CB5DC2">
        <w:rPr>
          <w:rFonts w:ascii="Arial" w:hAnsi="Arial"/>
          <w:sz w:val="22"/>
          <w:szCs w:val="22"/>
          <w:lang w:val="en-US"/>
        </w:rPr>
        <w:t>) @ 2,000-2,250 rpm (7DCT)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Valves</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16 (four per cylinder)</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Fuel system</w:t>
      </w:r>
      <w:r w:rsidRPr="00CB5DC2">
        <w:rPr>
          <w:rFonts w:ascii="Arial" w:hAnsi="Arial"/>
          <w:sz w:val="22"/>
          <w:szCs w:val="22"/>
          <w:lang w:val="en-US"/>
        </w:rPr>
        <w:tab/>
      </w:r>
      <w:r w:rsidRPr="00CB5DC2">
        <w:rPr>
          <w:rFonts w:ascii="Arial" w:hAnsi="Arial"/>
          <w:sz w:val="22"/>
          <w:szCs w:val="22"/>
          <w:lang w:val="en-US"/>
        </w:rPr>
        <w:tab/>
        <w:t>Common-rail direct injection</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Emissions class</w:t>
      </w:r>
      <w:r w:rsidRPr="00CB5DC2">
        <w:rPr>
          <w:rFonts w:ascii="Arial" w:hAnsi="Arial"/>
          <w:sz w:val="22"/>
          <w:szCs w:val="22"/>
          <w:lang w:val="en-US"/>
        </w:rPr>
        <w:tab/>
      </w:r>
      <w:r w:rsidRPr="00CB5DC2">
        <w:rPr>
          <w:rFonts w:ascii="Arial" w:hAnsi="Arial"/>
          <w:sz w:val="22"/>
          <w:szCs w:val="22"/>
          <w:lang w:val="en-US"/>
        </w:rPr>
        <w:tab/>
        <w:t>Euro Stage 6d TEMP</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6"/>
          <w:szCs w:val="22"/>
          <w:lang w:val="en-US"/>
        </w:rPr>
      </w:pPr>
      <w:r w:rsidRPr="00CB5DC2">
        <w:rPr>
          <w:rFonts w:ascii="Arial" w:hAnsi="Arial"/>
          <w:b/>
          <w:sz w:val="26"/>
          <w:szCs w:val="22"/>
          <w:lang w:val="en-US"/>
        </w:rPr>
        <w:t>Transmissions</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Six-speed manual transmission (MT)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Seven-speed double-clutch transmission (7DCT)</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1.0 T-GDI</w:t>
      </w:r>
      <w:r w:rsidRPr="00CB5DC2">
        <w:rPr>
          <w:rFonts w:ascii="Arial" w:hAnsi="Arial"/>
          <w:sz w:val="22"/>
          <w:szCs w:val="22"/>
          <w:lang w:val="en-US"/>
        </w:rPr>
        <w:tab/>
        <w:t>1.4 T-GDI</w:t>
      </w:r>
      <w:r w:rsidRPr="00CB5DC2">
        <w:rPr>
          <w:rFonts w:ascii="Arial" w:hAnsi="Arial"/>
          <w:sz w:val="22"/>
          <w:szCs w:val="22"/>
          <w:lang w:val="en-US"/>
        </w:rPr>
        <w:tab/>
        <w:t xml:space="preserve">1.6 </w:t>
      </w:r>
      <w:proofErr w:type="spellStart"/>
      <w:r w:rsidRPr="00CB5DC2">
        <w:rPr>
          <w:rFonts w:ascii="Arial" w:hAnsi="Arial"/>
          <w:sz w:val="22"/>
          <w:szCs w:val="22"/>
          <w:lang w:val="en-US"/>
        </w:rPr>
        <w:t>CRDi</w:t>
      </w:r>
      <w:proofErr w:type="spellEnd"/>
      <w:r w:rsidRPr="00CB5DC2">
        <w:rPr>
          <w:rFonts w:ascii="Arial" w:hAnsi="Arial"/>
          <w:sz w:val="22"/>
          <w:szCs w:val="22"/>
          <w:lang w:val="en-US"/>
        </w:rPr>
        <w:tab/>
        <w:t>GT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Manual</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6-speed MT</w:t>
      </w:r>
      <w:r w:rsidRPr="00CB5DC2">
        <w:rPr>
          <w:rFonts w:ascii="Arial" w:hAnsi="Arial"/>
          <w:sz w:val="22"/>
          <w:szCs w:val="22"/>
          <w:lang w:val="en-US"/>
        </w:rPr>
        <w:tab/>
        <w:t>6-speed MT</w:t>
      </w:r>
      <w:r w:rsidRPr="00CB5DC2">
        <w:rPr>
          <w:rFonts w:ascii="Arial" w:hAnsi="Arial"/>
          <w:sz w:val="22"/>
          <w:szCs w:val="22"/>
          <w:lang w:val="en-US"/>
        </w:rPr>
        <w:tab/>
        <w:t>6-speed MT</w:t>
      </w:r>
      <w:r w:rsidRPr="00CB5DC2">
        <w:rPr>
          <w:rFonts w:ascii="Arial" w:hAnsi="Arial"/>
          <w:sz w:val="22"/>
          <w:szCs w:val="22"/>
          <w:lang w:val="en-US"/>
        </w:rPr>
        <w:tab/>
        <w:t>6-speed MT</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Automatic</w:t>
      </w:r>
      <w:r w:rsidRPr="00CB5DC2">
        <w:rPr>
          <w:rFonts w:ascii="Arial" w:hAnsi="Arial"/>
          <w:sz w:val="22"/>
          <w:szCs w:val="22"/>
          <w:lang w:val="en-US"/>
        </w:rPr>
        <w:tab/>
      </w:r>
      <w:r w:rsidRPr="00CB5DC2">
        <w:rPr>
          <w:rFonts w:ascii="Arial" w:hAnsi="Arial"/>
          <w:sz w:val="22"/>
          <w:szCs w:val="22"/>
          <w:lang w:val="en-US"/>
        </w:rPr>
        <w:tab/>
        <w:t xml:space="preserve">--- </w:t>
      </w:r>
      <w:r w:rsidRPr="00CB5DC2">
        <w:rPr>
          <w:rFonts w:ascii="Arial" w:hAnsi="Arial"/>
          <w:sz w:val="22"/>
          <w:szCs w:val="22"/>
          <w:lang w:val="en-US"/>
        </w:rPr>
        <w:tab/>
      </w:r>
      <w:r w:rsidRPr="00CB5DC2">
        <w:rPr>
          <w:rFonts w:ascii="Arial" w:hAnsi="Arial"/>
          <w:sz w:val="22"/>
          <w:szCs w:val="22"/>
          <w:lang w:val="en-US"/>
        </w:rPr>
        <w:tab/>
        <w:t>7-speed DCT</w:t>
      </w:r>
      <w:r w:rsidRPr="00CB5DC2">
        <w:rPr>
          <w:rFonts w:ascii="Arial" w:hAnsi="Arial"/>
          <w:sz w:val="22"/>
          <w:szCs w:val="22"/>
          <w:lang w:val="en-US"/>
        </w:rPr>
        <w:tab/>
        <w:t>7-speed DCT</w:t>
      </w:r>
      <w:r w:rsidRPr="00CB5DC2">
        <w:rPr>
          <w:rFonts w:ascii="Arial" w:hAnsi="Arial"/>
          <w:sz w:val="22"/>
          <w:szCs w:val="22"/>
          <w:lang w:val="en-US"/>
        </w:rPr>
        <w:tab/>
        <w:t>7-speed DCT</w:t>
      </w:r>
      <w:r w:rsidRPr="00CB5DC2">
        <w:rPr>
          <w:rFonts w:ascii="Arial" w:hAnsi="Arial"/>
          <w:sz w:val="22"/>
          <w:szCs w:val="22"/>
          <w:lang w:val="en-US"/>
        </w:rPr>
        <w:tab/>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6"/>
          <w:szCs w:val="22"/>
          <w:lang w:val="en-US"/>
        </w:rPr>
      </w:pPr>
      <w:r w:rsidRPr="00CB5DC2">
        <w:rPr>
          <w:rFonts w:ascii="Arial" w:hAnsi="Arial"/>
          <w:b/>
          <w:sz w:val="26"/>
          <w:szCs w:val="22"/>
          <w:lang w:val="en-US"/>
        </w:rPr>
        <w:t>Drivetrains</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Front-wheel drive (all models)</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6"/>
          <w:szCs w:val="22"/>
          <w:lang w:val="en-US"/>
        </w:rPr>
      </w:pPr>
      <w:r w:rsidRPr="00CB5DC2">
        <w:rPr>
          <w:rFonts w:ascii="Arial" w:hAnsi="Arial"/>
          <w:b/>
          <w:sz w:val="26"/>
          <w:szCs w:val="22"/>
          <w:lang w:val="en-US"/>
        </w:rPr>
        <w:t>Suspension and damping</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Front</w:t>
      </w:r>
      <w:r w:rsidRPr="00CB5DC2">
        <w:rPr>
          <w:rFonts w:ascii="Arial" w:hAnsi="Arial"/>
          <w:sz w:val="22"/>
          <w:szCs w:val="22"/>
          <w:lang w:val="en-US"/>
        </w:rPr>
        <w:tab/>
        <w:t xml:space="preserve">Fully-independent by </w:t>
      </w:r>
      <w:proofErr w:type="spellStart"/>
      <w:r w:rsidRPr="00CB5DC2">
        <w:rPr>
          <w:rFonts w:ascii="Arial" w:hAnsi="Arial"/>
          <w:sz w:val="22"/>
          <w:szCs w:val="22"/>
          <w:lang w:val="en-US"/>
        </w:rPr>
        <w:t>subframe</w:t>
      </w:r>
      <w:proofErr w:type="spellEnd"/>
      <w:r w:rsidRPr="00CB5DC2">
        <w:rPr>
          <w:rFonts w:ascii="Arial" w:hAnsi="Arial"/>
          <w:sz w:val="22"/>
          <w:szCs w:val="22"/>
          <w:lang w:val="en-US"/>
        </w:rPr>
        <w:t xml:space="preserve">-mounted MacPherson struts, coil springs and gas-filled shock absorbers, with anti-roll </w:t>
      </w:r>
      <w:proofErr w:type="spellStart"/>
      <w:r w:rsidRPr="00CB5DC2">
        <w:rPr>
          <w:rFonts w:ascii="Arial" w:hAnsi="Arial"/>
          <w:sz w:val="22"/>
          <w:szCs w:val="22"/>
          <w:lang w:val="en-US"/>
        </w:rPr>
        <w:t>stabiliser</w:t>
      </w:r>
      <w:proofErr w:type="spellEnd"/>
      <w:r w:rsidRPr="00CB5DC2">
        <w:rPr>
          <w:rFonts w:ascii="Arial" w:hAnsi="Arial"/>
          <w:sz w:val="22"/>
          <w:szCs w:val="22"/>
          <w:lang w:val="en-US"/>
        </w:rPr>
        <w:t xml:space="preserve"> bar</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Rear</w:t>
      </w:r>
      <w:r w:rsidRPr="00CB5DC2">
        <w:rPr>
          <w:rFonts w:ascii="Arial" w:hAnsi="Arial"/>
          <w:sz w:val="22"/>
          <w:szCs w:val="22"/>
          <w:lang w:val="en-US"/>
        </w:rPr>
        <w:tab/>
        <w:t xml:space="preserve">Fully-independent by </w:t>
      </w:r>
      <w:proofErr w:type="spellStart"/>
      <w:r w:rsidRPr="00CB5DC2">
        <w:rPr>
          <w:rFonts w:ascii="Arial" w:hAnsi="Arial"/>
          <w:sz w:val="22"/>
          <w:szCs w:val="22"/>
          <w:lang w:val="en-US"/>
        </w:rPr>
        <w:t>subframe</w:t>
      </w:r>
      <w:proofErr w:type="spellEnd"/>
      <w:r w:rsidRPr="00CB5DC2">
        <w:rPr>
          <w:rFonts w:ascii="Arial" w:hAnsi="Arial"/>
          <w:sz w:val="22"/>
          <w:szCs w:val="22"/>
          <w:lang w:val="en-US"/>
        </w:rPr>
        <w:t xml:space="preserve">-mounted double wishbones, coil springs and gas-filled shock absorbers, with anti-roll </w:t>
      </w:r>
      <w:proofErr w:type="spellStart"/>
      <w:r w:rsidRPr="00CB5DC2">
        <w:rPr>
          <w:rFonts w:ascii="Arial" w:hAnsi="Arial"/>
          <w:sz w:val="22"/>
          <w:szCs w:val="22"/>
          <w:lang w:val="en-US"/>
        </w:rPr>
        <w:t>stabiliser</w:t>
      </w:r>
      <w:proofErr w:type="spellEnd"/>
      <w:r w:rsidRPr="00CB5DC2">
        <w:rPr>
          <w:rFonts w:ascii="Arial" w:hAnsi="Arial"/>
          <w:sz w:val="22"/>
          <w:szCs w:val="22"/>
          <w:lang w:val="en-US"/>
        </w:rPr>
        <w:t xml:space="preserve"> bar</w:t>
      </w:r>
    </w:p>
    <w:p w:rsidR="001D665B" w:rsidRPr="00CB5DC2" w:rsidRDefault="001D665B" w:rsidP="001D665B">
      <w:pPr>
        <w:ind w:left="2400" w:hanging="2400"/>
        <w:rPr>
          <w:rFonts w:ascii="Arial" w:hAnsi="Arial" w:cs="Arial"/>
          <w:b/>
          <w:sz w:val="22"/>
          <w:szCs w:val="22"/>
          <w:lang w:val="en-US"/>
        </w:rPr>
      </w:pPr>
    </w:p>
    <w:p w:rsidR="001D665B" w:rsidRPr="00CB5DC2" w:rsidRDefault="001D665B" w:rsidP="001D665B">
      <w:pPr>
        <w:ind w:left="2400" w:hanging="2400"/>
        <w:rPr>
          <w:rFonts w:ascii="Arial" w:hAnsi="Arial" w:cs="Arial"/>
          <w:sz w:val="26"/>
          <w:szCs w:val="22"/>
          <w:lang w:val="en-US"/>
        </w:rPr>
      </w:pPr>
      <w:r w:rsidRPr="00CB5DC2">
        <w:rPr>
          <w:rFonts w:ascii="Arial" w:hAnsi="Arial"/>
          <w:b/>
          <w:sz w:val="26"/>
          <w:szCs w:val="22"/>
          <w:lang w:val="en-US"/>
        </w:rPr>
        <w:t>Steering</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Type</w:t>
      </w:r>
      <w:r w:rsidRPr="00CB5DC2">
        <w:rPr>
          <w:rFonts w:ascii="Arial" w:hAnsi="Arial"/>
          <w:sz w:val="22"/>
          <w:szCs w:val="22"/>
          <w:lang w:val="en-US"/>
        </w:rPr>
        <w:tab/>
        <w:t>Electric motor-driven rack-and-pinion power steering</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Steering ratio</w:t>
      </w:r>
      <w:r w:rsidRPr="00CB5DC2">
        <w:rPr>
          <w:rFonts w:ascii="Arial" w:hAnsi="Arial"/>
          <w:sz w:val="22"/>
          <w:szCs w:val="22"/>
          <w:lang w:val="en-US"/>
        </w:rPr>
        <w:tab/>
        <w:t>12.7:1</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Turns (lock-to-lock)</w:t>
      </w:r>
      <w:r w:rsidRPr="00CB5DC2">
        <w:rPr>
          <w:rFonts w:ascii="Arial" w:hAnsi="Arial"/>
          <w:sz w:val="22"/>
          <w:szCs w:val="22"/>
          <w:lang w:val="en-US"/>
        </w:rPr>
        <w:tab/>
        <w:t>2.44</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Turning circle (m)</w:t>
      </w:r>
      <w:r w:rsidRPr="00CB5DC2">
        <w:rPr>
          <w:rFonts w:ascii="Arial" w:hAnsi="Arial"/>
          <w:sz w:val="22"/>
          <w:szCs w:val="22"/>
          <w:lang w:val="en-US"/>
        </w:rPr>
        <w:tab/>
        <w:t>10.6</w:t>
      </w:r>
    </w:p>
    <w:p w:rsidR="001D665B" w:rsidRPr="00CB5DC2" w:rsidRDefault="001D665B" w:rsidP="001D665B">
      <w:pPr>
        <w:ind w:left="2400" w:hanging="2400"/>
        <w:rPr>
          <w:rFonts w:ascii="Arial" w:hAnsi="Arial" w:cs="Arial"/>
          <w:sz w:val="22"/>
          <w:szCs w:val="22"/>
          <w:lang w:val="en-US"/>
        </w:rPr>
      </w:pPr>
    </w:p>
    <w:p w:rsidR="001D665B" w:rsidRPr="00CB5DC2" w:rsidRDefault="001D665B" w:rsidP="001D665B">
      <w:pPr>
        <w:ind w:left="2400" w:hanging="2400"/>
        <w:rPr>
          <w:rFonts w:ascii="Arial" w:hAnsi="Arial" w:cs="Arial"/>
          <w:sz w:val="22"/>
          <w:szCs w:val="22"/>
          <w:lang w:val="en-US"/>
        </w:rPr>
      </w:pPr>
      <w:r w:rsidRPr="00CB5DC2">
        <w:rPr>
          <w:rFonts w:ascii="Arial" w:hAnsi="Arial"/>
          <w:b/>
          <w:sz w:val="26"/>
          <w:szCs w:val="22"/>
          <w:lang w:val="en-US"/>
        </w:rPr>
        <w:t xml:space="preserve">Wheels and </w:t>
      </w:r>
      <w:proofErr w:type="spellStart"/>
      <w:r w:rsidRPr="00CB5DC2">
        <w:rPr>
          <w:rFonts w:ascii="Arial" w:hAnsi="Arial"/>
          <w:b/>
          <w:sz w:val="26"/>
          <w:szCs w:val="22"/>
          <w:lang w:val="en-US"/>
        </w:rPr>
        <w:t>tyres</w:t>
      </w:r>
      <w:proofErr w:type="spellEnd"/>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Standard</w:t>
      </w:r>
      <w:r w:rsidRPr="00CB5DC2">
        <w:rPr>
          <w:rFonts w:ascii="Arial" w:hAnsi="Arial"/>
          <w:sz w:val="22"/>
          <w:szCs w:val="22"/>
          <w:lang w:val="en-US"/>
        </w:rPr>
        <w:tab/>
        <w:t xml:space="preserve">Alloy 17-inch, 225/45 R17 </w:t>
      </w:r>
      <w:proofErr w:type="spellStart"/>
      <w:r w:rsidRPr="00CB5DC2">
        <w:rPr>
          <w:rFonts w:ascii="Arial" w:hAnsi="Arial"/>
          <w:sz w:val="22"/>
          <w:szCs w:val="22"/>
          <w:lang w:val="en-US"/>
        </w:rPr>
        <w:t>tyres</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 xml:space="preserve">Optional </w:t>
      </w:r>
      <w:r w:rsidRPr="00CB5DC2">
        <w:rPr>
          <w:rFonts w:ascii="Arial" w:hAnsi="Arial"/>
          <w:sz w:val="22"/>
          <w:szCs w:val="22"/>
          <w:lang w:val="en-US"/>
        </w:rPr>
        <w:tab/>
      </w:r>
      <w:r w:rsidRPr="00CB5DC2">
        <w:rPr>
          <w:rFonts w:ascii="Arial" w:hAnsi="Arial"/>
          <w:sz w:val="22"/>
          <w:szCs w:val="22"/>
          <w:lang w:val="en-US"/>
        </w:rPr>
        <w:tab/>
        <w:t xml:space="preserve">Alloy 18-inch, 225/40 R18 </w:t>
      </w:r>
      <w:proofErr w:type="spellStart"/>
      <w:r w:rsidRPr="00CB5DC2">
        <w:rPr>
          <w:rFonts w:ascii="Arial" w:hAnsi="Arial"/>
          <w:sz w:val="22"/>
          <w:szCs w:val="22"/>
          <w:lang w:val="en-US"/>
        </w:rPr>
        <w:t>tyres</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GT (standard)</w:t>
      </w:r>
      <w:r w:rsidRPr="00CB5DC2">
        <w:rPr>
          <w:rFonts w:ascii="Arial" w:hAnsi="Arial"/>
          <w:sz w:val="22"/>
          <w:szCs w:val="22"/>
          <w:lang w:val="en-US"/>
        </w:rPr>
        <w:tab/>
      </w:r>
      <w:r w:rsidRPr="00CB5DC2">
        <w:rPr>
          <w:rFonts w:ascii="Arial" w:hAnsi="Arial"/>
          <w:sz w:val="22"/>
          <w:szCs w:val="22"/>
          <w:lang w:val="en-US"/>
        </w:rPr>
        <w:tab/>
        <w:t xml:space="preserve">Alloy 18-inch, 225/40 R18 </w:t>
      </w:r>
      <w:proofErr w:type="spellStart"/>
      <w:r w:rsidRPr="00CB5DC2">
        <w:rPr>
          <w:rFonts w:ascii="Arial" w:hAnsi="Arial"/>
          <w:sz w:val="22"/>
          <w:szCs w:val="22"/>
          <w:lang w:val="en-US"/>
        </w:rPr>
        <w:t>tyres</w:t>
      </w:r>
      <w:proofErr w:type="spellEnd"/>
    </w:p>
    <w:p w:rsidR="001D665B" w:rsidRPr="00CB5DC2" w:rsidRDefault="001D665B" w:rsidP="001D665B">
      <w:pPr>
        <w:rPr>
          <w:rFonts w:ascii="Arial" w:hAnsi="Arial" w:cs="Arial"/>
          <w:sz w:val="22"/>
          <w:szCs w:val="22"/>
          <w:lang w:val="en-US"/>
        </w:rPr>
      </w:pPr>
      <w:r w:rsidRPr="00CB5DC2">
        <w:rPr>
          <w:rFonts w:ascii="Arial" w:hAnsi="Arial"/>
          <w:sz w:val="22"/>
          <w:szCs w:val="22"/>
          <w:lang w:val="en-US"/>
        </w:rPr>
        <w:t>Spare</w:t>
      </w: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r>
      <w:proofErr w:type="spellStart"/>
      <w:r w:rsidRPr="00CB5DC2">
        <w:rPr>
          <w:rFonts w:ascii="Arial" w:hAnsi="Arial"/>
          <w:sz w:val="22"/>
          <w:szCs w:val="22"/>
          <w:lang w:val="en-US"/>
        </w:rPr>
        <w:t>Tyre</w:t>
      </w:r>
      <w:proofErr w:type="spellEnd"/>
      <w:r w:rsidRPr="00CB5DC2">
        <w:rPr>
          <w:rFonts w:ascii="Arial" w:hAnsi="Arial"/>
          <w:sz w:val="22"/>
          <w:szCs w:val="22"/>
          <w:lang w:val="en-US"/>
        </w:rPr>
        <w:t xml:space="preserve"> mobility kit or optional temporary spare wheel</w:t>
      </w:r>
    </w:p>
    <w:p w:rsidR="001D665B" w:rsidRDefault="001D665B" w:rsidP="001D665B">
      <w:pPr>
        <w:rPr>
          <w:rFonts w:ascii="Arial" w:hAnsi="Arial" w:cs="Arial"/>
          <w:sz w:val="22"/>
          <w:szCs w:val="22"/>
          <w:lang w:val="en-US"/>
        </w:rPr>
      </w:pPr>
    </w:p>
    <w:p w:rsidR="000C6846" w:rsidRDefault="000C6846" w:rsidP="001D665B">
      <w:pPr>
        <w:rPr>
          <w:rFonts w:ascii="Arial" w:hAnsi="Arial" w:cs="Arial"/>
          <w:sz w:val="22"/>
          <w:szCs w:val="22"/>
          <w:lang w:val="en-US"/>
        </w:rPr>
      </w:pPr>
    </w:p>
    <w:p w:rsidR="000C6846" w:rsidRDefault="000C6846" w:rsidP="001D665B">
      <w:pPr>
        <w:rPr>
          <w:rFonts w:ascii="Arial" w:hAnsi="Arial" w:cs="Arial"/>
          <w:sz w:val="22"/>
          <w:szCs w:val="22"/>
          <w:lang w:val="en-US"/>
        </w:rPr>
      </w:pPr>
    </w:p>
    <w:p w:rsidR="000C6846" w:rsidRPr="00CB5DC2" w:rsidRDefault="000C6846" w:rsidP="001D665B">
      <w:pPr>
        <w:rPr>
          <w:rFonts w:ascii="Arial" w:hAnsi="Arial" w:cs="Arial"/>
          <w:sz w:val="22"/>
          <w:szCs w:val="22"/>
          <w:lang w:val="en-US"/>
        </w:rPr>
      </w:pPr>
    </w:p>
    <w:p w:rsidR="001D665B" w:rsidRPr="00CB5DC2" w:rsidRDefault="001D665B" w:rsidP="001D665B">
      <w:pPr>
        <w:ind w:left="2400" w:hanging="2400"/>
        <w:rPr>
          <w:rFonts w:ascii="Arial" w:hAnsi="Arial" w:cs="Arial"/>
          <w:sz w:val="22"/>
          <w:szCs w:val="22"/>
        </w:rPr>
      </w:pPr>
      <w:r w:rsidRPr="00CB5DC2">
        <w:rPr>
          <w:rFonts w:ascii="Arial" w:hAnsi="Arial"/>
          <w:b/>
          <w:sz w:val="26"/>
          <w:szCs w:val="22"/>
        </w:rPr>
        <w:lastRenderedPageBreak/>
        <w:t>Brakes</w:t>
      </w:r>
    </w:p>
    <w:p w:rsidR="001D665B" w:rsidRPr="00CB5DC2" w:rsidRDefault="001D665B" w:rsidP="001D665B">
      <w:pPr>
        <w:ind w:left="2400" w:hanging="2400"/>
        <w:rPr>
          <w:rFonts w:ascii="Arial" w:hAnsi="Arial" w:cs="Arial"/>
          <w:sz w:val="22"/>
          <w:szCs w:val="22"/>
        </w:rPr>
      </w:pPr>
      <w:r w:rsidRPr="00CB5DC2">
        <w:rPr>
          <w:rFonts w:ascii="Arial" w:hAnsi="Arial"/>
          <w:sz w:val="22"/>
          <w:szCs w:val="22"/>
        </w:rPr>
        <w:tab/>
        <w:t>1.0 T-</w:t>
      </w:r>
      <w:proofErr w:type="spellStart"/>
      <w:r w:rsidRPr="00CB5DC2">
        <w:rPr>
          <w:rFonts w:ascii="Arial" w:hAnsi="Arial"/>
          <w:sz w:val="22"/>
          <w:szCs w:val="22"/>
        </w:rPr>
        <w:t>GDi</w:t>
      </w:r>
      <w:proofErr w:type="spellEnd"/>
      <w:r w:rsidRPr="00CB5DC2">
        <w:rPr>
          <w:rFonts w:ascii="Arial" w:hAnsi="Arial"/>
          <w:sz w:val="22"/>
          <w:szCs w:val="22"/>
        </w:rPr>
        <w:tab/>
        <w:t>1.4 T-</w:t>
      </w:r>
      <w:proofErr w:type="spellStart"/>
      <w:r w:rsidRPr="00CB5DC2">
        <w:rPr>
          <w:rFonts w:ascii="Arial" w:hAnsi="Arial"/>
          <w:sz w:val="22"/>
          <w:szCs w:val="22"/>
        </w:rPr>
        <w:t>GDi</w:t>
      </w:r>
      <w:proofErr w:type="spellEnd"/>
      <w:r w:rsidRPr="00CB5DC2">
        <w:rPr>
          <w:rFonts w:ascii="Arial" w:hAnsi="Arial"/>
          <w:sz w:val="22"/>
          <w:szCs w:val="22"/>
        </w:rPr>
        <w:tab/>
        <w:t xml:space="preserve">1.6 </w:t>
      </w:r>
      <w:proofErr w:type="spellStart"/>
      <w:r w:rsidRPr="00CB5DC2">
        <w:rPr>
          <w:rFonts w:ascii="Arial" w:hAnsi="Arial"/>
          <w:sz w:val="22"/>
          <w:szCs w:val="22"/>
        </w:rPr>
        <w:t>CRDi</w:t>
      </w:r>
      <w:proofErr w:type="spellEnd"/>
      <w:r w:rsidRPr="00CB5DC2">
        <w:rPr>
          <w:rFonts w:ascii="Arial" w:hAnsi="Arial"/>
          <w:sz w:val="22"/>
          <w:szCs w:val="22"/>
        </w:rPr>
        <w:tab/>
        <w:t>GT</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Size, front (mm)</w:t>
      </w:r>
      <w:r w:rsidRPr="00CB5DC2">
        <w:rPr>
          <w:rFonts w:ascii="Arial" w:hAnsi="Arial"/>
          <w:sz w:val="22"/>
          <w:szCs w:val="22"/>
          <w:lang w:val="en-US"/>
        </w:rPr>
        <w:tab/>
        <w:t>288 x 25</w:t>
      </w:r>
      <w:r w:rsidRPr="00CB5DC2">
        <w:rPr>
          <w:rFonts w:ascii="Arial" w:hAnsi="Arial"/>
          <w:sz w:val="22"/>
          <w:szCs w:val="22"/>
          <w:lang w:val="en-US"/>
        </w:rPr>
        <w:tab/>
        <w:t>288 x 25</w:t>
      </w:r>
      <w:r w:rsidRPr="00CB5DC2">
        <w:rPr>
          <w:rFonts w:ascii="Arial" w:hAnsi="Arial"/>
          <w:sz w:val="22"/>
          <w:szCs w:val="22"/>
          <w:lang w:val="en-US"/>
        </w:rPr>
        <w:tab/>
        <w:t>288 x 25</w:t>
      </w:r>
      <w:r w:rsidRPr="00CB5DC2">
        <w:rPr>
          <w:rFonts w:ascii="Arial" w:hAnsi="Arial"/>
          <w:sz w:val="22"/>
          <w:szCs w:val="22"/>
          <w:lang w:val="en-US"/>
        </w:rPr>
        <w:tab/>
        <w:t>320 x 28</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Type, front</w:t>
      </w:r>
      <w:r w:rsidRPr="00CB5DC2">
        <w:rPr>
          <w:rFonts w:ascii="Arial" w:hAnsi="Arial"/>
          <w:sz w:val="22"/>
          <w:szCs w:val="22"/>
          <w:lang w:val="en-US"/>
        </w:rPr>
        <w:tab/>
        <w:t>Ventilated disc</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Size, rear (mm)</w:t>
      </w:r>
      <w:r w:rsidRPr="00CB5DC2">
        <w:rPr>
          <w:rFonts w:ascii="Arial" w:hAnsi="Arial"/>
          <w:sz w:val="22"/>
          <w:szCs w:val="22"/>
          <w:lang w:val="en-US"/>
        </w:rPr>
        <w:tab/>
        <w:t>272 x 10*</w:t>
      </w:r>
      <w:r w:rsidRPr="00CB5DC2">
        <w:rPr>
          <w:rFonts w:ascii="Arial" w:hAnsi="Arial"/>
          <w:sz w:val="22"/>
          <w:szCs w:val="22"/>
          <w:lang w:val="en-US"/>
        </w:rPr>
        <w:tab/>
        <w:t>272 x 10*</w:t>
      </w:r>
      <w:r w:rsidRPr="00CB5DC2">
        <w:rPr>
          <w:rFonts w:ascii="Arial" w:hAnsi="Arial"/>
          <w:sz w:val="22"/>
          <w:szCs w:val="22"/>
          <w:lang w:val="en-US"/>
        </w:rPr>
        <w:tab/>
        <w:t>272 x 10*</w:t>
      </w:r>
      <w:r w:rsidRPr="00CB5DC2">
        <w:rPr>
          <w:rFonts w:ascii="Arial" w:hAnsi="Arial"/>
          <w:sz w:val="22"/>
          <w:szCs w:val="22"/>
          <w:lang w:val="en-US"/>
        </w:rPr>
        <w:tab/>
        <w:t>284 x 10</w:t>
      </w:r>
    </w:p>
    <w:p w:rsidR="001D665B" w:rsidRPr="00CB5DC2" w:rsidRDefault="001D665B" w:rsidP="001D665B">
      <w:pPr>
        <w:ind w:left="2400" w:hanging="2400"/>
        <w:rPr>
          <w:rFonts w:ascii="Arial" w:hAnsi="Arial" w:cs="Arial"/>
          <w:sz w:val="22"/>
          <w:szCs w:val="22"/>
          <w:lang w:val="en-US"/>
        </w:rPr>
      </w:pPr>
      <w:r w:rsidRPr="00CB5DC2">
        <w:rPr>
          <w:rFonts w:ascii="Arial" w:hAnsi="Arial"/>
          <w:sz w:val="22"/>
          <w:szCs w:val="22"/>
          <w:lang w:val="en-US"/>
        </w:rPr>
        <w:t>Type, rear</w:t>
      </w:r>
      <w:r w:rsidRPr="00CB5DC2">
        <w:rPr>
          <w:rFonts w:ascii="Arial" w:hAnsi="Arial"/>
          <w:sz w:val="22"/>
          <w:szCs w:val="22"/>
          <w:lang w:val="en-US"/>
        </w:rPr>
        <w:tab/>
        <w:t>Solid disc</w:t>
      </w:r>
    </w:p>
    <w:p w:rsidR="001D665B" w:rsidRPr="00CB5DC2" w:rsidRDefault="001D665B" w:rsidP="001D665B">
      <w:pPr>
        <w:ind w:left="2400" w:hanging="2400"/>
        <w:rPr>
          <w:rFonts w:ascii="Arial" w:hAnsi="Arial" w:cs="Arial"/>
          <w:i/>
          <w:sz w:val="22"/>
          <w:szCs w:val="22"/>
          <w:lang w:val="en-US"/>
        </w:rPr>
      </w:pPr>
      <w:r w:rsidRPr="00CB5DC2">
        <w:rPr>
          <w:rFonts w:ascii="Arial" w:hAnsi="Arial"/>
          <w:i/>
          <w:sz w:val="22"/>
          <w:szCs w:val="22"/>
          <w:lang w:val="en-US"/>
        </w:rPr>
        <w:t>*284 x 10 solid disc rear brakes available, depending on specification / market</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sz w:val="26"/>
          <w:szCs w:val="22"/>
          <w:lang w:val="en-US"/>
        </w:rPr>
      </w:pPr>
      <w:r w:rsidRPr="00CB5DC2">
        <w:rPr>
          <w:rFonts w:ascii="Arial" w:hAnsi="Arial"/>
          <w:b/>
          <w:sz w:val="26"/>
          <w:szCs w:val="22"/>
          <w:lang w:val="en-US"/>
        </w:rPr>
        <w:t>Exterior dimensions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Overall length</w:t>
      </w:r>
      <w:r w:rsidRPr="00CB5DC2">
        <w:rPr>
          <w:rFonts w:ascii="Arial" w:hAnsi="Arial"/>
          <w:sz w:val="22"/>
          <w:szCs w:val="22"/>
          <w:lang w:val="en-US"/>
        </w:rPr>
        <w:tab/>
      </w:r>
      <w:r w:rsidRPr="00CB5DC2">
        <w:rPr>
          <w:rFonts w:ascii="Arial" w:hAnsi="Arial"/>
          <w:sz w:val="22"/>
          <w:szCs w:val="22"/>
          <w:lang w:val="en-US"/>
        </w:rPr>
        <w:tab/>
        <w:t>4,605</w:t>
      </w:r>
      <w:r w:rsidRPr="00CB5DC2">
        <w:rPr>
          <w:rFonts w:ascii="Arial" w:hAnsi="Arial"/>
          <w:sz w:val="22"/>
          <w:szCs w:val="22"/>
          <w:lang w:val="en-US"/>
        </w:rPr>
        <w:tab/>
      </w:r>
      <w:r w:rsidRPr="00CB5DC2">
        <w:rPr>
          <w:rFonts w:ascii="Arial" w:hAnsi="Arial"/>
          <w:sz w:val="22"/>
          <w:szCs w:val="22"/>
          <w:lang w:val="en-US"/>
        </w:rPr>
        <w:tab/>
        <w:t>Overall width*</w:t>
      </w:r>
      <w:r w:rsidRPr="00CB5DC2">
        <w:rPr>
          <w:rFonts w:ascii="Arial" w:hAnsi="Arial"/>
          <w:sz w:val="22"/>
          <w:szCs w:val="22"/>
          <w:lang w:val="en-US"/>
        </w:rPr>
        <w:tab/>
      </w:r>
      <w:r w:rsidRPr="00CB5DC2">
        <w:rPr>
          <w:rFonts w:ascii="Arial" w:hAnsi="Arial"/>
          <w:sz w:val="22"/>
          <w:szCs w:val="22"/>
          <w:lang w:val="en-US"/>
        </w:rPr>
        <w:tab/>
        <w:t>1,800</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Overall height</w:t>
      </w:r>
      <w:r w:rsidRPr="00CB5DC2">
        <w:rPr>
          <w:rFonts w:ascii="Arial" w:hAnsi="Arial"/>
          <w:sz w:val="22"/>
          <w:szCs w:val="22"/>
          <w:lang w:val="en-US"/>
        </w:rPr>
        <w:tab/>
      </w:r>
      <w:r w:rsidRPr="00CB5DC2">
        <w:rPr>
          <w:rFonts w:ascii="Arial" w:hAnsi="Arial"/>
          <w:sz w:val="22"/>
          <w:szCs w:val="22"/>
          <w:lang w:val="en-US"/>
        </w:rPr>
        <w:tab/>
        <w:t>1,422</w:t>
      </w:r>
      <w:r w:rsidRPr="00CB5DC2">
        <w:rPr>
          <w:rFonts w:ascii="Arial" w:hAnsi="Arial"/>
          <w:sz w:val="22"/>
          <w:szCs w:val="22"/>
          <w:lang w:val="en-US"/>
        </w:rPr>
        <w:tab/>
      </w:r>
      <w:r w:rsidRPr="00CB5DC2">
        <w:rPr>
          <w:rFonts w:ascii="Arial" w:hAnsi="Arial"/>
          <w:sz w:val="22"/>
          <w:szCs w:val="22"/>
          <w:lang w:val="en-US"/>
        </w:rPr>
        <w:tab/>
        <w:t>Wheelbase</w:t>
      </w:r>
      <w:r w:rsidRPr="00CB5DC2">
        <w:rPr>
          <w:rFonts w:ascii="Arial" w:hAnsi="Arial"/>
          <w:sz w:val="22"/>
          <w:szCs w:val="22"/>
          <w:lang w:val="en-US"/>
        </w:rPr>
        <w:tab/>
      </w:r>
      <w:r w:rsidRPr="00CB5DC2">
        <w:rPr>
          <w:rFonts w:ascii="Arial" w:hAnsi="Arial"/>
          <w:sz w:val="22"/>
          <w:szCs w:val="22"/>
          <w:lang w:val="en-US"/>
        </w:rPr>
        <w:tab/>
        <w:t>2,650</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Front overhang</w:t>
      </w:r>
      <w:r w:rsidRPr="00CB5DC2">
        <w:rPr>
          <w:rFonts w:ascii="Arial" w:hAnsi="Arial"/>
          <w:sz w:val="22"/>
          <w:szCs w:val="22"/>
          <w:lang w:val="en-US"/>
        </w:rPr>
        <w:tab/>
      </w:r>
      <w:r w:rsidRPr="00CB5DC2">
        <w:rPr>
          <w:rFonts w:ascii="Arial" w:hAnsi="Arial"/>
          <w:sz w:val="22"/>
          <w:szCs w:val="22"/>
          <w:lang w:val="en-US"/>
        </w:rPr>
        <w:tab/>
        <w:t>885</w:t>
      </w:r>
      <w:r w:rsidRPr="00CB5DC2">
        <w:rPr>
          <w:rFonts w:ascii="Arial" w:hAnsi="Arial"/>
          <w:sz w:val="22"/>
          <w:szCs w:val="22"/>
          <w:lang w:val="en-US"/>
        </w:rPr>
        <w:tab/>
      </w:r>
      <w:r w:rsidRPr="00CB5DC2">
        <w:rPr>
          <w:rFonts w:ascii="Arial" w:hAnsi="Arial"/>
          <w:sz w:val="22"/>
          <w:szCs w:val="22"/>
          <w:lang w:val="en-US"/>
        </w:rPr>
        <w:tab/>
        <w:t>Rear overhang</w:t>
      </w:r>
      <w:r w:rsidRPr="00CB5DC2">
        <w:rPr>
          <w:rFonts w:ascii="Arial" w:hAnsi="Arial"/>
          <w:sz w:val="22"/>
          <w:szCs w:val="22"/>
          <w:lang w:val="en-US"/>
        </w:rPr>
        <w:tab/>
      </w:r>
      <w:r w:rsidRPr="00CB5DC2">
        <w:rPr>
          <w:rFonts w:ascii="Arial" w:hAnsi="Arial"/>
          <w:sz w:val="22"/>
          <w:szCs w:val="22"/>
          <w:lang w:val="en-US"/>
        </w:rPr>
        <w:tab/>
        <w:t>1,070</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Front track**</w:t>
      </w:r>
      <w:r w:rsidRPr="00CB5DC2">
        <w:rPr>
          <w:rFonts w:ascii="Arial" w:hAnsi="Arial"/>
          <w:sz w:val="22"/>
          <w:szCs w:val="22"/>
          <w:lang w:val="en-US"/>
        </w:rPr>
        <w:tab/>
      </w:r>
      <w:r w:rsidRPr="00CB5DC2">
        <w:rPr>
          <w:rFonts w:ascii="Arial" w:hAnsi="Arial"/>
          <w:sz w:val="22"/>
          <w:szCs w:val="22"/>
          <w:lang w:val="en-US"/>
        </w:rPr>
        <w:tab/>
        <w:t>1,559 / 1,555</w:t>
      </w:r>
      <w:r w:rsidRPr="00CB5DC2">
        <w:rPr>
          <w:rFonts w:ascii="Arial" w:hAnsi="Arial"/>
          <w:sz w:val="22"/>
          <w:szCs w:val="22"/>
          <w:lang w:val="en-US"/>
        </w:rPr>
        <w:tab/>
        <w:t>Rear track**</w:t>
      </w:r>
      <w:r w:rsidRPr="00CB5DC2">
        <w:rPr>
          <w:rFonts w:ascii="Arial" w:hAnsi="Arial"/>
          <w:sz w:val="22"/>
          <w:szCs w:val="22"/>
          <w:lang w:val="en-US"/>
        </w:rPr>
        <w:tab/>
      </w:r>
      <w:r w:rsidRPr="00CB5DC2">
        <w:rPr>
          <w:rFonts w:ascii="Arial" w:hAnsi="Arial"/>
          <w:sz w:val="22"/>
          <w:szCs w:val="22"/>
          <w:lang w:val="en-US"/>
        </w:rPr>
        <w:tab/>
        <w:t>1,567 / 1,563</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Ground clearance</w:t>
      </w:r>
      <w:r w:rsidRPr="00CB5DC2">
        <w:rPr>
          <w:rFonts w:ascii="Arial" w:hAnsi="Arial"/>
          <w:sz w:val="22"/>
          <w:szCs w:val="22"/>
          <w:lang w:val="en-US"/>
        </w:rPr>
        <w:tab/>
        <w:t>135</w:t>
      </w:r>
    </w:p>
    <w:p w:rsidR="001D665B" w:rsidRPr="00CB5DC2" w:rsidRDefault="001D665B" w:rsidP="001D665B">
      <w:pPr>
        <w:rPr>
          <w:rFonts w:ascii="Arial" w:hAnsi="Arial" w:cs="Arial"/>
          <w:i/>
          <w:sz w:val="22"/>
          <w:szCs w:val="22"/>
          <w:lang w:val="en-US"/>
        </w:rPr>
      </w:pPr>
      <w:r w:rsidRPr="00CB5DC2">
        <w:rPr>
          <w:rFonts w:ascii="Arial" w:hAnsi="Arial"/>
          <w:i/>
          <w:sz w:val="22"/>
          <w:szCs w:val="22"/>
          <w:lang w:val="en-US"/>
        </w:rPr>
        <w:t>*excluding door mirrors</w:t>
      </w:r>
    </w:p>
    <w:p w:rsidR="001D665B" w:rsidRPr="00CB5DC2" w:rsidRDefault="001D665B" w:rsidP="001D665B">
      <w:pPr>
        <w:rPr>
          <w:rFonts w:ascii="Arial" w:hAnsi="Arial" w:cs="Arial"/>
          <w:i/>
          <w:sz w:val="22"/>
          <w:szCs w:val="22"/>
          <w:lang w:val="en-US"/>
        </w:rPr>
      </w:pPr>
      <w:r w:rsidRPr="00CB5DC2">
        <w:rPr>
          <w:rFonts w:ascii="Arial" w:hAnsi="Arial"/>
          <w:i/>
          <w:sz w:val="22"/>
          <w:szCs w:val="22"/>
          <w:lang w:val="en-US"/>
        </w:rPr>
        <w:t>**on 17-inch / 18-inch wheels</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b/>
          <w:sz w:val="26"/>
          <w:szCs w:val="22"/>
          <w:lang w:val="en-US"/>
        </w:rPr>
      </w:pPr>
      <w:r w:rsidRPr="00CB5DC2">
        <w:rPr>
          <w:rFonts w:ascii="Arial" w:hAnsi="Arial"/>
          <w:b/>
          <w:sz w:val="26"/>
          <w:szCs w:val="22"/>
          <w:lang w:val="en-US"/>
        </w:rPr>
        <w:t>Interior dimensions (mm)</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ab/>
      </w:r>
      <w:r w:rsidRPr="00CB5DC2">
        <w:rPr>
          <w:rFonts w:ascii="Arial" w:hAnsi="Arial"/>
          <w:sz w:val="22"/>
          <w:szCs w:val="22"/>
          <w:lang w:val="en-US"/>
        </w:rPr>
        <w:tab/>
      </w:r>
      <w:r w:rsidRPr="00CB5DC2">
        <w:rPr>
          <w:rFonts w:ascii="Arial" w:hAnsi="Arial"/>
          <w:sz w:val="22"/>
          <w:szCs w:val="22"/>
          <w:lang w:val="en-US"/>
        </w:rPr>
        <w:tab/>
        <w:t>1</w:t>
      </w:r>
      <w:r w:rsidRPr="00CB5DC2">
        <w:rPr>
          <w:rFonts w:ascii="Arial" w:hAnsi="Arial"/>
          <w:sz w:val="22"/>
          <w:szCs w:val="22"/>
          <w:vertAlign w:val="superscript"/>
          <w:lang w:val="en-US"/>
        </w:rPr>
        <w:t>st</w:t>
      </w:r>
      <w:r w:rsidRPr="00CB5DC2">
        <w:rPr>
          <w:rFonts w:ascii="Arial" w:hAnsi="Arial"/>
          <w:sz w:val="22"/>
          <w:szCs w:val="22"/>
          <w:lang w:val="en-US"/>
        </w:rPr>
        <w:t xml:space="preserve"> row</w:t>
      </w:r>
      <w:r w:rsidRPr="00CB5DC2">
        <w:rPr>
          <w:rFonts w:ascii="Arial" w:hAnsi="Arial"/>
          <w:sz w:val="22"/>
          <w:szCs w:val="22"/>
          <w:lang w:val="en-US"/>
        </w:rPr>
        <w:tab/>
      </w:r>
      <w:r w:rsidRPr="00CB5DC2">
        <w:rPr>
          <w:rFonts w:ascii="Arial" w:hAnsi="Arial"/>
          <w:sz w:val="22"/>
          <w:szCs w:val="22"/>
          <w:lang w:val="en-US"/>
        </w:rPr>
        <w:tab/>
        <w:t>2</w:t>
      </w:r>
      <w:r w:rsidRPr="00CB5DC2">
        <w:rPr>
          <w:rFonts w:ascii="Arial" w:hAnsi="Arial"/>
          <w:sz w:val="22"/>
          <w:szCs w:val="22"/>
          <w:vertAlign w:val="superscript"/>
          <w:lang w:val="en-US"/>
        </w:rPr>
        <w:t>nd</w:t>
      </w:r>
      <w:r w:rsidRPr="00CB5DC2">
        <w:rPr>
          <w:rFonts w:ascii="Arial" w:hAnsi="Arial"/>
          <w:sz w:val="22"/>
          <w:szCs w:val="22"/>
          <w:lang w:val="en-US"/>
        </w:rPr>
        <w:t xml:space="preserve"> row</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Head room</w:t>
      </w:r>
      <w:r w:rsidRPr="00CB5DC2">
        <w:rPr>
          <w:rFonts w:ascii="Arial" w:hAnsi="Arial"/>
          <w:sz w:val="22"/>
          <w:szCs w:val="22"/>
          <w:lang w:val="en-US"/>
        </w:rPr>
        <w:tab/>
      </w:r>
      <w:r w:rsidRPr="00CB5DC2">
        <w:rPr>
          <w:rFonts w:ascii="Arial" w:hAnsi="Arial"/>
          <w:sz w:val="22"/>
          <w:szCs w:val="22"/>
          <w:lang w:val="en-US"/>
        </w:rPr>
        <w:tab/>
        <w:t>962</w:t>
      </w:r>
      <w:r w:rsidRPr="00CB5DC2">
        <w:rPr>
          <w:rFonts w:ascii="Arial" w:hAnsi="Arial"/>
          <w:sz w:val="22"/>
          <w:szCs w:val="22"/>
          <w:lang w:val="en-US"/>
        </w:rPr>
        <w:tab/>
      </w:r>
      <w:r w:rsidRPr="00CB5DC2">
        <w:rPr>
          <w:rFonts w:ascii="Arial" w:hAnsi="Arial"/>
          <w:sz w:val="22"/>
          <w:szCs w:val="22"/>
          <w:lang w:val="en-US"/>
        </w:rPr>
        <w:tab/>
        <w:t>950</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Leg room</w:t>
      </w:r>
      <w:r w:rsidRPr="00CB5DC2">
        <w:rPr>
          <w:rFonts w:ascii="Arial" w:hAnsi="Arial"/>
          <w:sz w:val="22"/>
          <w:szCs w:val="22"/>
          <w:lang w:val="en-US"/>
        </w:rPr>
        <w:tab/>
      </w:r>
      <w:r w:rsidRPr="00CB5DC2">
        <w:rPr>
          <w:rFonts w:ascii="Arial" w:hAnsi="Arial"/>
          <w:sz w:val="22"/>
          <w:szCs w:val="22"/>
          <w:lang w:val="en-US"/>
        </w:rPr>
        <w:tab/>
        <w:t>1,073</w:t>
      </w:r>
      <w:r w:rsidRPr="00CB5DC2">
        <w:rPr>
          <w:rFonts w:ascii="Arial" w:hAnsi="Arial"/>
          <w:sz w:val="22"/>
          <w:szCs w:val="22"/>
          <w:lang w:val="en-US"/>
        </w:rPr>
        <w:tab/>
      </w:r>
      <w:r w:rsidRPr="00CB5DC2">
        <w:rPr>
          <w:rFonts w:ascii="Arial" w:hAnsi="Arial"/>
          <w:sz w:val="22"/>
          <w:szCs w:val="22"/>
          <w:lang w:val="en-US"/>
        </w:rPr>
        <w:tab/>
        <w:t>875</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Shoulder room</w:t>
      </w:r>
      <w:r w:rsidRPr="00CB5DC2">
        <w:rPr>
          <w:rFonts w:ascii="Arial" w:hAnsi="Arial"/>
          <w:sz w:val="22"/>
          <w:szCs w:val="22"/>
          <w:lang w:val="en-US"/>
        </w:rPr>
        <w:tab/>
      </w:r>
      <w:r w:rsidRPr="00CB5DC2">
        <w:rPr>
          <w:rFonts w:ascii="Arial" w:hAnsi="Arial"/>
          <w:sz w:val="22"/>
          <w:szCs w:val="22"/>
          <w:lang w:val="en-US"/>
        </w:rPr>
        <w:tab/>
        <w:t>1,428</w:t>
      </w:r>
      <w:r w:rsidRPr="00CB5DC2">
        <w:rPr>
          <w:rFonts w:ascii="Arial" w:hAnsi="Arial"/>
          <w:sz w:val="22"/>
          <w:szCs w:val="22"/>
          <w:lang w:val="en-US"/>
        </w:rPr>
        <w:tab/>
      </w:r>
      <w:r w:rsidRPr="00CB5DC2">
        <w:rPr>
          <w:rFonts w:ascii="Arial" w:hAnsi="Arial"/>
          <w:sz w:val="22"/>
          <w:szCs w:val="22"/>
          <w:lang w:val="en-US"/>
        </w:rPr>
        <w:tab/>
        <w:t>1,399</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Hip room</w:t>
      </w:r>
      <w:r w:rsidRPr="00CB5DC2">
        <w:rPr>
          <w:rFonts w:ascii="Arial" w:hAnsi="Arial"/>
          <w:sz w:val="22"/>
          <w:szCs w:val="22"/>
          <w:lang w:val="en-US"/>
        </w:rPr>
        <w:tab/>
      </w:r>
      <w:r w:rsidRPr="00CB5DC2">
        <w:rPr>
          <w:rFonts w:ascii="Arial" w:hAnsi="Arial"/>
          <w:sz w:val="22"/>
          <w:szCs w:val="22"/>
          <w:lang w:val="en-US"/>
        </w:rPr>
        <w:tab/>
        <w:t>1,370</w:t>
      </w:r>
      <w:r w:rsidRPr="00CB5DC2">
        <w:rPr>
          <w:rFonts w:ascii="Arial" w:hAnsi="Arial"/>
          <w:sz w:val="22"/>
          <w:szCs w:val="22"/>
          <w:lang w:val="en-US"/>
        </w:rPr>
        <w:tab/>
      </w:r>
      <w:r w:rsidRPr="00CB5DC2">
        <w:rPr>
          <w:rFonts w:ascii="Arial" w:hAnsi="Arial"/>
          <w:sz w:val="22"/>
          <w:szCs w:val="22"/>
          <w:lang w:val="en-US"/>
        </w:rPr>
        <w:tab/>
        <w:t>1,346</w:t>
      </w:r>
    </w:p>
    <w:p w:rsidR="001D665B" w:rsidRPr="00CB5DC2" w:rsidRDefault="001D665B" w:rsidP="001D665B">
      <w:pPr>
        <w:rPr>
          <w:rFonts w:ascii="Arial" w:hAnsi="Arial" w:cs="Arial"/>
          <w:sz w:val="22"/>
          <w:szCs w:val="22"/>
          <w:lang w:val="en-US"/>
        </w:rPr>
      </w:pPr>
    </w:p>
    <w:p w:rsidR="001D665B" w:rsidRPr="00CB5DC2" w:rsidRDefault="001D665B" w:rsidP="001D665B">
      <w:pPr>
        <w:rPr>
          <w:rFonts w:ascii="Arial" w:hAnsi="Arial" w:cs="Arial"/>
          <w:b/>
          <w:sz w:val="26"/>
          <w:szCs w:val="22"/>
          <w:lang w:val="en-US"/>
        </w:rPr>
      </w:pPr>
      <w:bookmarkStart w:id="1" w:name="_Hlk515526878"/>
      <w:r w:rsidRPr="00CB5DC2">
        <w:rPr>
          <w:rFonts w:ascii="Arial" w:hAnsi="Arial"/>
          <w:b/>
          <w:sz w:val="26"/>
          <w:szCs w:val="22"/>
          <w:lang w:val="en-US"/>
        </w:rPr>
        <w:t>Capacities</w:t>
      </w:r>
    </w:p>
    <w:p w:rsidR="001D665B" w:rsidRPr="00CB5DC2" w:rsidRDefault="001D665B" w:rsidP="001D665B">
      <w:pPr>
        <w:rPr>
          <w:rFonts w:ascii="Arial" w:hAnsi="Arial" w:cs="Arial"/>
          <w:sz w:val="22"/>
          <w:szCs w:val="22"/>
          <w:lang w:val="en-US"/>
        </w:rPr>
      </w:pPr>
      <w:r w:rsidRPr="00CB5DC2">
        <w:rPr>
          <w:rFonts w:ascii="Arial" w:hAnsi="Arial"/>
          <w:sz w:val="22"/>
          <w:szCs w:val="22"/>
          <w:lang w:val="en-US"/>
        </w:rPr>
        <w:t>Fuel tank</w:t>
      </w:r>
      <w:r w:rsidRPr="00CB5DC2">
        <w:rPr>
          <w:rFonts w:ascii="Arial" w:hAnsi="Arial"/>
          <w:sz w:val="22"/>
          <w:szCs w:val="22"/>
          <w:lang w:val="en-US"/>
        </w:rPr>
        <w:tab/>
      </w:r>
      <w:r w:rsidRPr="00CB5DC2">
        <w:rPr>
          <w:rFonts w:ascii="Arial" w:hAnsi="Arial"/>
          <w:sz w:val="22"/>
          <w:szCs w:val="22"/>
          <w:lang w:val="en-US"/>
        </w:rPr>
        <w:tab/>
        <w:t xml:space="preserve">50 </w:t>
      </w:r>
      <w:proofErr w:type="spellStart"/>
      <w:r w:rsidRPr="00CB5DC2">
        <w:rPr>
          <w:rFonts w:ascii="Arial" w:hAnsi="Arial"/>
          <w:sz w:val="22"/>
          <w:szCs w:val="22"/>
          <w:lang w:val="en-US"/>
        </w:rPr>
        <w:t>litres</w:t>
      </w:r>
      <w:proofErr w:type="spellEnd"/>
      <w:r w:rsidRPr="00CB5DC2">
        <w:rPr>
          <w:rFonts w:ascii="Arial" w:hAnsi="Arial"/>
          <w:sz w:val="22"/>
          <w:szCs w:val="22"/>
          <w:lang w:val="en-US"/>
        </w:rPr>
        <w:tab/>
      </w:r>
    </w:p>
    <w:p w:rsidR="001D665B" w:rsidRPr="00CB5DC2" w:rsidRDefault="001D665B" w:rsidP="001D665B">
      <w:pPr>
        <w:rPr>
          <w:rFonts w:ascii="Arial" w:hAnsi="Arial" w:cs="Arial"/>
          <w:sz w:val="22"/>
          <w:szCs w:val="22"/>
        </w:rPr>
      </w:pPr>
      <w:proofErr w:type="spellStart"/>
      <w:r w:rsidRPr="00CB5DC2">
        <w:rPr>
          <w:rFonts w:ascii="Arial" w:hAnsi="Arial"/>
          <w:sz w:val="22"/>
          <w:szCs w:val="22"/>
        </w:rPr>
        <w:t>Luggage</w:t>
      </w:r>
      <w:proofErr w:type="spellEnd"/>
      <w:r w:rsidRPr="00CB5DC2">
        <w:rPr>
          <w:rFonts w:ascii="Arial" w:hAnsi="Arial"/>
          <w:sz w:val="22"/>
          <w:szCs w:val="22"/>
        </w:rPr>
        <w:t xml:space="preserve"> (VDA)</w:t>
      </w:r>
      <w:r w:rsidRPr="00CB5DC2">
        <w:rPr>
          <w:rFonts w:ascii="Arial" w:hAnsi="Arial"/>
          <w:sz w:val="22"/>
          <w:szCs w:val="22"/>
        </w:rPr>
        <w:tab/>
      </w:r>
      <w:r w:rsidRPr="00CB5DC2">
        <w:rPr>
          <w:rFonts w:ascii="Arial" w:hAnsi="Arial"/>
          <w:sz w:val="22"/>
          <w:szCs w:val="22"/>
        </w:rPr>
        <w:tab/>
        <w:t xml:space="preserve">594 </w:t>
      </w:r>
      <w:proofErr w:type="spellStart"/>
      <w:r w:rsidRPr="00CB5DC2">
        <w:rPr>
          <w:rFonts w:ascii="Arial" w:hAnsi="Arial"/>
          <w:sz w:val="22"/>
          <w:szCs w:val="22"/>
        </w:rPr>
        <w:t>litres</w:t>
      </w:r>
      <w:proofErr w:type="spellEnd"/>
    </w:p>
    <w:bookmarkEnd w:id="1"/>
    <w:p w:rsidR="001D665B" w:rsidRDefault="001D665B" w:rsidP="001D665B">
      <w:pPr>
        <w:rPr>
          <w:rFonts w:ascii="Arial" w:hAnsi="Arial" w:cs="Arial"/>
          <w:color w:val="FF0000"/>
          <w:sz w:val="22"/>
          <w:szCs w:val="22"/>
          <w:u w:val="single"/>
        </w:rPr>
      </w:pPr>
    </w:p>
    <w:p w:rsidR="00FE1FEA" w:rsidRDefault="00FE1FEA" w:rsidP="001D665B">
      <w:pPr>
        <w:rPr>
          <w:rFonts w:ascii="Arial" w:hAnsi="Arial" w:cs="Arial"/>
          <w:color w:val="FF0000"/>
          <w:sz w:val="22"/>
          <w:szCs w:val="22"/>
          <w:u w:val="single"/>
        </w:rPr>
      </w:pPr>
    </w:p>
    <w:p w:rsidR="00FE1FEA" w:rsidRPr="00D95254" w:rsidRDefault="00FE1FEA" w:rsidP="001D665B">
      <w:pPr>
        <w:rPr>
          <w:rFonts w:ascii="Arial" w:hAnsi="Arial" w:cs="Arial"/>
          <w:color w:val="FF0000"/>
          <w:sz w:val="22"/>
          <w:szCs w:val="22"/>
          <w:u w:val="single"/>
        </w:rPr>
      </w:pPr>
    </w:p>
    <w:p w:rsidR="001D665B" w:rsidRPr="00D95254" w:rsidRDefault="001D665B" w:rsidP="001D665B">
      <w:pPr>
        <w:rPr>
          <w:rFonts w:ascii="Arial" w:hAnsi="Arial" w:cs="Arial"/>
          <w:color w:val="FF0000"/>
          <w:sz w:val="22"/>
          <w:szCs w:val="22"/>
          <w:u w:val="single"/>
        </w:rPr>
      </w:pPr>
    </w:p>
    <w:p w:rsidR="00FE1FEA" w:rsidRPr="00EE5DAB" w:rsidRDefault="007B4D72" w:rsidP="003C186C">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b/>
          <w:i/>
          <w:szCs w:val="22"/>
        </w:rPr>
      </w:pPr>
      <w:r w:rsidRPr="00EE5DAB">
        <w:rPr>
          <w:rFonts w:ascii="Arial" w:hAnsi="Arial"/>
          <w:b/>
          <w:i/>
          <w:szCs w:val="22"/>
        </w:rPr>
        <w:t xml:space="preserve">Hinweis: </w:t>
      </w:r>
    </w:p>
    <w:p w:rsidR="00FE1FEA" w:rsidRPr="00EE5DAB" w:rsidRDefault="00FE1FEA" w:rsidP="003C186C">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b/>
          <w:i/>
          <w:szCs w:val="22"/>
        </w:rPr>
      </w:pPr>
    </w:p>
    <w:p w:rsidR="007B4D72" w:rsidRPr="00EE5DAB" w:rsidRDefault="007B4D72" w:rsidP="003C186C">
      <w:pPr>
        <w:widowControl w:val="0"/>
        <w:pBdr>
          <w:top w:val="single" w:sz="4" w:space="1" w:color="auto"/>
          <w:left w:val="single" w:sz="4" w:space="4" w:color="auto"/>
          <w:bottom w:val="single" w:sz="4" w:space="1" w:color="auto"/>
          <w:right w:val="single" w:sz="4" w:space="4" w:color="auto"/>
        </w:pBdr>
        <w:tabs>
          <w:tab w:val="left" w:pos="4140"/>
        </w:tabs>
        <w:wordWrap w:val="0"/>
        <w:autoSpaceDE w:val="0"/>
        <w:autoSpaceDN w:val="0"/>
        <w:spacing w:line="276" w:lineRule="auto"/>
        <w:contextualSpacing/>
        <w:rPr>
          <w:rFonts w:ascii="Arial" w:hAnsi="Arial" w:cs="Arial"/>
          <w:b/>
          <w:i/>
          <w:szCs w:val="22"/>
        </w:rPr>
      </w:pPr>
      <w:r w:rsidRPr="00EE5DAB">
        <w:rPr>
          <w:rFonts w:ascii="Arial" w:hAnsi="Arial"/>
          <w:b/>
          <w:i/>
          <w:szCs w:val="22"/>
        </w:rPr>
        <w:t xml:space="preserve">Die endgültigen Daten zu Leistung, Treibstoffverbrauch und Emissionen des Kia </w:t>
      </w:r>
      <w:proofErr w:type="spellStart"/>
      <w:r w:rsidRPr="00EE5DAB">
        <w:rPr>
          <w:rFonts w:ascii="Arial" w:hAnsi="Arial"/>
          <w:b/>
          <w:i/>
          <w:szCs w:val="22"/>
        </w:rPr>
        <w:t>ProCeed</w:t>
      </w:r>
      <w:proofErr w:type="spellEnd"/>
      <w:r w:rsidRPr="00EE5DAB">
        <w:rPr>
          <w:rFonts w:ascii="Arial" w:hAnsi="Arial"/>
          <w:b/>
          <w:i/>
          <w:szCs w:val="22"/>
        </w:rPr>
        <w:t xml:space="preserve"> werden nach der Zulassung, kurz vor der Markteinführung 2019, bekanntgegeben.</w:t>
      </w:r>
    </w:p>
    <w:p w:rsidR="008D151B" w:rsidRPr="00EE5DAB" w:rsidRDefault="008D151B" w:rsidP="003C186C">
      <w:pPr>
        <w:pBdr>
          <w:top w:val="single" w:sz="4" w:space="1" w:color="auto"/>
          <w:left w:val="single" w:sz="4" w:space="4" w:color="auto"/>
          <w:bottom w:val="single" w:sz="4" w:space="1" w:color="auto"/>
          <w:right w:val="single" w:sz="4" w:space="4" w:color="auto"/>
        </w:pBdr>
        <w:tabs>
          <w:tab w:val="left" w:pos="4140"/>
        </w:tabs>
        <w:spacing w:line="276" w:lineRule="auto"/>
        <w:rPr>
          <w:rStyle w:val="Fett"/>
          <w:rFonts w:ascii="Arial" w:hAnsi="Arial"/>
          <w:bCs w:val="0"/>
          <w:i/>
          <w:szCs w:val="22"/>
        </w:rPr>
      </w:pPr>
    </w:p>
    <w:p w:rsidR="00FE1FEA" w:rsidRPr="00EE5DAB" w:rsidRDefault="00FE1FEA" w:rsidP="003C186C">
      <w:pPr>
        <w:widowControl w:val="0"/>
        <w:pBdr>
          <w:top w:val="single" w:sz="4" w:space="1" w:color="auto"/>
          <w:left w:val="single" w:sz="4" w:space="4" w:color="auto"/>
          <w:bottom w:val="single" w:sz="4" w:space="1" w:color="auto"/>
          <w:right w:val="single" w:sz="4" w:space="4" w:color="auto"/>
        </w:pBdr>
        <w:tabs>
          <w:tab w:val="left" w:pos="4140"/>
        </w:tabs>
        <w:autoSpaceDE w:val="0"/>
        <w:autoSpaceDN w:val="0"/>
        <w:spacing w:line="276" w:lineRule="auto"/>
        <w:contextualSpacing/>
        <w:rPr>
          <w:rFonts w:ascii="Arial" w:hAnsi="Arial"/>
          <w:b/>
          <w:i/>
        </w:rPr>
      </w:pPr>
      <w:r w:rsidRPr="00EE5DAB">
        <w:rPr>
          <w:rFonts w:ascii="Arial" w:hAnsi="Arial"/>
          <w:b/>
          <w:i/>
        </w:rPr>
        <w:t>Das Angebot von Modellen und Motorisierungen für den Schweizer Markt kann variieren. Die Informationen zum Modell-/Motorisierungsangebot für den Schweizer Markt entnehmen Sie bitte unserer Preisliste.</w:t>
      </w:r>
    </w:p>
    <w:p w:rsidR="008D151B" w:rsidRPr="00FE1FEA" w:rsidRDefault="008D151B" w:rsidP="001D665B">
      <w:pPr>
        <w:tabs>
          <w:tab w:val="left" w:pos="4140"/>
        </w:tabs>
        <w:spacing w:line="276" w:lineRule="auto"/>
        <w:rPr>
          <w:rStyle w:val="Fett"/>
          <w:rFonts w:ascii="Arial" w:hAnsi="Arial"/>
          <w:bCs w:val="0"/>
          <w:i/>
          <w:sz w:val="22"/>
          <w:szCs w:val="22"/>
        </w:rPr>
      </w:pPr>
    </w:p>
    <w:p w:rsidR="008D151B" w:rsidRDefault="008D151B" w:rsidP="001D665B">
      <w:pPr>
        <w:tabs>
          <w:tab w:val="left" w:pos="4140"/>
        </w:tabs>
        <w:spacing w:line="276" w:lineRule="auto"/>
        <w:rPr>
          <w:rStyle w:val="Fett"/>
          <w:rFonts w:ascii="Arial" w:hAnsi="Arial"/>
          <w:bCs w:val="0"/>
          <w:color w:val="00B050"/>
          <w:sz w:val="22"/>
          <w:szCs w:val="22"/>
        </w:rPr>
      </w:pPr>
    </w:p>
    <w:p w:rsidR="008D151B" w:rsidRDefault="008D151B" w:rsidP="001D665B">
      <w:pPr>
        <w:tabs>
          <w:tab w:val="left" w:pos="4140"/>
        </w:tabs>
        <w:spacing w:line="276" w:lineRule="auto"/>
        <w:rPr>
          <w:rStyle w:val="Fett"/>
          <w:rFonts w:ascii="Arial" w:hAnsi="Arial"/>
          <w:bCs w:val="0"/>
          <w:color w:val="00B050"/>
          <w:sz w:val="22"/>
          <w:szCs w:val="22"/>
        </w:rPr>
      </w:pPr>
    </w:p>
    <w:p w:rsidR="008D151B" w:rsidRDefault="008D151B" w:rsidP="001D665B">
      <w:pPr>
        <w:tabs>
          <w:tab w:val="left" w:pos="4140"/>
        </w:tabs>
        <w:spacing w:line="276" w:lineRule="auto"/>
        <w:rPr>
          <w:rStyle w:val="Fett"/>
          <w:rFonts w:ascii="Arial" w:hAnsi="Arial"/>
          <w:bCs w:val="0"/>
          <w:color w:val="00B050"/>
          <w:sz w:val="22"/>
          <w:szCs w:val="22"/>
        </w:rPr>
      </w:pPr>
    </w:p>
    <w:p w:rsidR="008D151B" w:rsidRDefault="008D151B" w:rsidP="001D665B">
      <w:pPr>
        <w:tabs>
          <w:tab w:val="left" w:pos="4140"/>
        </w:tabs>
        <w:spacing w:line="276" w:lineRule="auto"/>
        <w:rPr>
          <w:rStyle w:val="Fett"/>
          <w:rFonts w:ascii="Arial" w:hAnsi="Arial"/>
          <w:bCs w:val="0"/>
          <w:color w:val="00B050"/>
          <w:sz w:val="22"/>
          <w:szCs w:val="22"/>
        </w:rPr>
      </w:pPr>
    </w:p>
    <w:p w:rsidR="008D151B" w:rsidRDefault="008D151B" w:rsidP="001D665B">
      <w:pPr>
        <w:tabs>
          <w:tab w:val="left" w:pos="4140"/>
        </w:tabs>
        <w:spacing w:line="276" w:lineRule="auto"/>
        <w:rPr>
          <w:rStyle w:val="Fett"/>
          <w:rFonts w:ascii="Arial" w:hAnsi="Arial"/>
          <w:bCs w:val="0"/>
          <w:color w:val="00B050"/>
          <w:sz w:val="22"/>
          <w:szCs w:val="22"/>
        </w:rPr>
      </w:pPr>
    </w:p>
    <w:p w:rsidR="001D665B" w:rsidRPr="00EE5DAB" w:rsidRDefault="001D665B" w:rsidP="001D665B">
      <w:pPr>
        <w:tabs>
          <w:tab w:val="left" w:pos="4140"/>
        </w:tabs>
        <w:spacing w:line="276" w:lineRule="auto"/>
        <w:rPr>
          <w:rStyle w:val="Fett"/>
          <w:rFonts w:ascii="Arial" w:hAnsi="Arial" w:cs="Arial"/>
          <w:bCs w:val="0"/>
          <w:sz w:val="22"/>
          <w:szCs w:val="22"/>
        </w:rPr>
      </w:pPr>
      <w:r w:rsidRPr="00EE5DAB">
        <w:rPr>
          <w:rStyle w:val="Fett"/>
          <w:rFonts w:ascii="Arial" w:hAnsi="Arial"/>
          <w:bCs w:val="0"/>
          <w:sz w:val="22"/>
          <w:szCs w:val="22"/>
        </w:rPr>
        <w:t>Über Kia Motors Europe</w:t>
      </w:r>
    </w:p>
    <w:p w:rsidR="001D665B" w:rsidRPr="00EE5DAB" w:rsidRDefault="001D665B" w:rsidP="001D665B">
      <w:pPr>
        <w:tabs>
          <w:tab w:val="left" w:pos="4140"/>
        </w:tabs>
        <w:spacing w:line="276" w:lineRule="auto"/>
        <w:rPr>
          <w:rStyle w:val="Fett"/>
          <w:rFonts w:ascii="Arial" w:hAnsi="Arial" w:cs="Arial"/>
          <w:b w:val="0"/>
          <w:bCs w:val="0"/>
          <w:i/>
          <w:sz w:val="22"/>
          <w:szCs w:val="22"/>
        </w:rPr>
      </w:pPr>
      <w:r w:rsidRPr="00EE5DAB">
        <w:rPr>
          <w:rStyle w:val="Fett"/>
          <w:rFonts w:ascii="Arial" w:hAnsi="Arial"/>
          <w:b w:val="0"/>
          <w:bCs w:val="0"/>
          <w:i/>
          <w:sz w:val="22"/>
          <w:szCs w:val="22"/>
        </w:rPr>
        <w:t>Kia Motors Europe (KME) ist die europäische Vertriebs-, Marketing- und Servicegesellschaft der Kia Motors Corporation (KMC), die ihren Sitz in Frankfurt hat und 30 Märkte in Europa abdeckt.</w:t>
      </w:r>
    </w:p>
    <w:p w:rsidR="001D665B" w:rsidRPr="00EE5DAB" w:rsidRDefault="001D665B" w:rsidP="001D665B">
      <w:pPr>
        <w:tabs>
          <w:tab w:val="left" w:pos="4140"/>
        </w:tabs>
        <w:spacing w:line="276" w:lineRule="auto"/>
        <w:rPr>
          <w:rStyle w:val="Fett"/>
          <w:rFonts w:ascii="Arial" w:hAnsi="Arial" w:cs="Arial"/>
          <w:bCs w:val="0"/>
          <w:sz w:val="22"/>
          <w:szCs w:val="22"/>
        </w:rPr>
      </w:pPr>
    </w:p>
    <w:p w:rsidR="001D665B" w:rsidRPr="00EE5DAB" w:rsidRDefault="001D665B" w:rsidP="001D665B">
      <w:pPr>
        <w:tabs>
          <w:tab w:val="left" w:pos="4140"/>
        </w:tabs>
        <w:spacing w:line="276" w:lineRule="auto"/>
        <w:rPr>
          <w:rFonts w:ascii="Arial" w:hAnsi="Arial" w:cs="Arial"/>
          <w:b/>
          <w:bCs/>
          <w:sz w:val="22"/>
          <w:szCs w:val="22"/>
        </w:rPr>
      </w:pPr>
      <w:r w:rsidRPr="00EE5DAB">
        <w:rPr>
          <w:rStyle w:val="Fett"/>
          <w:rFonts w:ascii="Arial" w:hAnsi="Arial"/>
          <w:bCs w:val="0"/>
          <w:sz w:val="22"/>
          <w:szCs w:val="22"/>
        </w:rPr>
        <w:t xml:space="preserve">Über die Kia Motors Corporation </w:t>
      </w:r>
    </w:p>
    <w:p w:rsidR="001D665B" w:rsidRPr="00EE5DAB" w:rsidRDefault="001D665B" w:rsidP="001D665B">
      <w:pPr>
        <w:spacing w:line="276" w:lineRule="auto"/>
        <w:rPr>
          <w:rFonts w:ascii="Arial" w:hAnsi="Arial" w:cs="Arial"/>
          <w:sz w:val="22"/>
          <w:szCs w:val="22"/>
        </w:rPr>
      </w:pPr>
      <w:r w:rsidRPr="00EE5DAB">
        <w:rPr>
          <w:rFonts w:ascii="Arial" w:hAnsi="Arial"/>
          <w:i/>
          <w:sz w:val="22"/>
          <w:szCs w:val="22"/>
        </w:rPr>
        <w:t xml:space="preserve">Die Kia Motors Corporation (www.kia.com) stellt qualitativ hochwertige Fahrzeuge für Junggebliebene her, wurde 1944 gegründet und ist der älteste Fahrzeughersteller Koreas. Pro Jahr werden von Kia rund 3 Millionen Fahrzeuge in vierzehn Fertigungs- und Montagewerken in fünf Ländern produziert und dann über ein Vertriebs- und Händlernetz in etwa 180 Ländern verkauft und betreut. Kia hat weltweit über 51'000 Mitarbeitende und setzt mehr als 47 Milliarden US-Dollar pro Jahr um. Das Unternehmen ist Hauptsponsor der </w:t>
      </w:r>
      <w:proofErr w:type="spellStart"/>
      <w:r w:rsidRPr="00EE5DAB">
        <w:rPr>
          <w:rFonts w:ascii="Arial" w:hAnsi="Arial"/>
          <w:i/>
          <w:sz w:val="22"/>
          <w:szCs w:val="22"/>
        </w:rPr>
        <w:t>Australian</w:t>
      </w:r>
      <w:proofErr w:type="spellEnd"/>
      <w:r w:rsidRPr="00EE5DAB">
        <w:rPr>
          <w:rFonts w:ascii="Arial" w:hAnsi="Arial"/>
          <w:i/>
          <w:sz w:val="22"/>
          <w:szCs w:val="22"/>
        </w:rPr>
        <w:t xml:space="preserve"> Open, stellt der FIFA – dem Veranstalter der FIFA Fussball-Weltmeisterschaft™ – als offizieller Partner Fahrzeugmodelle zur Verfügung und ist offizieller Partner der UEFA Europa League, des weltweit grössten Clubwettbewerbs im Profi-Fussball. Der Markenslogan der Kia Motors Corporation – «The Power </w:t>
      </w:r>
      <w:proofErr w:type="spellStart"/>
      <w:r w:rsidRPr="00EE5DAB">
        <w:rPr>
          <w:rFonts w:ascii="Arial" w:hAnsi="Arial"/>
          <w:i/>
          <w:sz w:val="22"/>
          <w:szCs w:val="22"/>
        </w:rPr>
        <w:t>to</w:t>
      </w:r>
      <w:proofErr w:type="spellEnd"/>
      <w:r w:rsidRPr="00EE5DAB">
        <w:rPr>
          <w:rFonts w:ascii="Arial" w:hAnsi="Arial"/>
          <w:i/>
          <w:sz w:val="22"/>
          <w:szCs w:val="22"/>
        </w:rPr>
        <w:t xml:space="preserve"> </w:t>
      </w:r>
      <w:proofErr w:type="spellStart"/>
      <w:r w:rsidRPr="00EE5DAB">
        <w:rPr>
          <w:rFonts w:ascii="Arial" w:hAnsi="Arial"/>
          <w:i/>
          <w:sz w:val="22"/>
          <w:szCs w:val="22"/>
        </w:rPr>
        <w:t>Surprise</w:t>
      </w:r>
      <w:proofErr w:type="spellEnd"/>
      <w:r w:rsidRPr="00EE5DAB">
        <w:rPr>
          <w:rFonts w:ascii="Arial" w:hAnsi="Arial"/>
          <w:i/>
          <w:sz w:val="22"/>
          <w:szCs w:val="22"/>
        </w:rPr>
        <w:t>» – steht für die globale Verpflichtung des Unternehmens, die Welt mit aufregenden und anregenden Erfahrungen zu überraschen, die die Erwartungen übertreffen.</w:t>
      </w:r>
    </w:p>
    <w:p w:rsidR="001D665B" w:rsidRPr="00EE5DAB" w:rsidRDefault="001D665B" w:rsidP="001D665B">
      <w:pPr>
        <w:pStyle w:val="KeinLeerraum"/>
        <w:spacing w:line="276" w:lineRule="auto"/>
        <w:rPr>
          <w:rFonts w:ascii="Arial" w:hAnsi="Arial" w:cs="Arial"/>
        </w:rPr>
      </w:pPr>
    </w:p>
    <w:p w:rsidR="001D665B" w:rsidRPr="00EE5DAB" w:rsidRDefault="001D665B" w:rsidP="001D665B">
      <w:pPr>
        <w:rPr>
          <w:rFonts w:ascii="Arial" w:hAnsi="Arial" w:cs="Arial"/>
          <w:sz w:val="22"/>
          <w:szCs w:val="22"/>
        </w:rPr>
      </w:pPr>
      <w:r w:rsidRPr="00EE5DAB">
        <w:rPr>
          <w:rFonts w:ascii="Arial" w:hAnsi="Arial"/>
          <w:i/>
          <w:sz w:val="22"/>
          <w:szCs w:val="22"/>
        </w:rPr>
        <w:t xml:space="preserve">Weitere Informationen über Kia Motors und unsere Produkte finden Sie in unserem Global Media Center auf </w:t>
      </w:r>
      <w:hyperlink r:id="rId11" w:history="1">
        <w:r w:rsidRPr="00EE5DAB">
          <w:rPr>
            <w:rStyle w:val="Hyperlink"/>
            <w:rFonts w:ascii="Arial" w:hAnsi="Arial"/>
            <w:color w:val="auto"/>
            <w:sz w:val="22"/>
            <w:szCs w:val="22"/>
          </w:rPr>
          <w:t>www.kianewscenter.com</w:t>
        </w:r>
      </w:hyperlink>
      <w:r w:rsidRPr="00EE5DAB">
        <w:rPr>
          <w:rStyle w:val="Fett"/>
          <w:rFonts w:ascii="Arial" w:hAnsi="Arial"/>
          <w:b w:val="0"/>
          <w:sz w:val="22"/>
          <w:szCs w:val="22"/>
        </w:rPr>
        <w:t>.</w:t>
      </w:r>
    </w:p>
    <w:p w:rsidR="001D665B" w:rsidRPr="00EE5DAB" w:rsidRDefault="001D665B" w:rsidP="001D665B">
      <w:pPr>
        <w:tabs>
          <w:tab w:val="left" w:pos="4140"/>
        </w:tabs>
        <w:spacing w:line="276" w:lineRule="auto"/>
        <w:rPr>
          <w:rStyle w:val="Fett"/>
          <w:rFonts w:ascii="Arial" w:hAnsi="Arial" w:cs="Arial"/>
          <w:b w:val="0"/>
          <w:bCs w:val="0"/>
          <w:sz w:val="22"/>
          <w:szCs w:val="22"/>
        </w:rPr>
      </w:pPr>
    </w:p>
    <w:p w:rsidR="00FA41E4" w:rsidRPr="0020690C" w:rsidRDefault="00FA41E4"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sectPr w:rsidR="00FA41E4" w:rsidRPr="0020690C"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61" w:rsidRDefault="00260961">
      <w:r>
        <w:separator/>
      </w:r>
    </w:p>
  </w:endnote>
  <w:endnote w:type="continuationSeparator" w:id="0">
    <w:p w:rsidR="00260961" w:rsidRDefault="0026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1" w:rsidRPr="00D95254" w:rsidRDefault="00260961" w:rsidP="00D14237">
    <w:pPr>
      <w:rPr>
        <w:rFonts w:ascii="Arial" w:hAnsi="Arial" w:cs="Arial"/>
        <w:b/>
        <w:sz w:val="20"/>
        <w:lang w:val="it-IT"/>
      </w:rPr>
    </w:pPr>
    <w:r w:rsidRPr="00D95254">
      <w:rPr>
        <w:rFonts w:ascii="Arial" w:hAnsi="Arial"/>
        <w:b/>
        <w:sz w:val="20"/>
        <w:lang w:val="it-IT"/>
      </w:rPr>
      <w:t>Kontakt:</w:t>
    </w:r>
  </w:p>
  <w:p w:rsidR="00260961" w:rsidRPr="00072636" w:rsidRDefault="00260961" w:rsidP="00D14237">
    <w:pPr>
      <w:rPr>
        <w:rFonts w:ascii="Arial" w:hAnsi="Arial" w:cs="Arial"/>
        <w:sz w:val="20"/>
        <w:lang w:val="it-IT"/>
      </w:rPr>
    </w:pPr>
  </w:p>
  <w:p w:rsidR="00260961" w:rsidRPr="00D95254" w:rsidRDefault="00260961" w:rsidP="00D14237">
    <w:pPr>
      <w:rPr>
        <w:rFonts w:ascii="Arial" w:hAnsi="Arial" w:cs="Arial"/>
        <w:sz w:val="20"/>
        <w:lang w:val="it-IT"/>
      </w:rPr>
    </w:pPr>
    <w:r w:rsidRPr="00D95254">
      <w:rPr>
        <w:rFonts w:ascii="Arial" w:hAnsi="Arial"/>
        <w:sz w:val="20"/>
        <w:lang w:val="it-IT"/>
      </w:rPr>
      <w:t>KIA Motors SA</w:t>
    </w:r>
    <w:r w:rsidRPr="00D95254">
      <w:rPr>
        <w:lang w:val="it-IT"/>
      </w:rPr>
      <w:tab/>
    </w:r>
    <w:r w:rsidRPr="00D95254">
      <w:rPr>
        <w:lang w:val="it-IT"/>
      </w:rPr>
      <w:tab/>
    </w:r>
    <w:r w:rsidRPr="00D95254">
      <w:rPr>
        <w:lang w:val="it-IT"/>
      </w:rPr>
      <w:tab/>
    </w:r>
    <w:r w:rsidRPr="00D95254">
      <w:rPr>
        <w:rFonts w:ascii="Arial" w:hAnsi="Arial"/>
        <w:sz w:val="20"/>
        <w:lang w:val="it-IT"/>
      </w:rPr>
      <w:t>Ilona Hass</w:t>
    </w:r>
  </w:p>
  <w:p w:rsidR="00260961" w:rsidRPr="00D95254" w:rsidRDefault="00260961" w:rsidP="00D14237">
    <w:pPr>
      <w:rPr>
        <w:rFonts w:ascii="Arial" w:hAnsi="Arial" w:cs="Arial"/>
        <w:sz w:val="20"/>
        <w:lang w:val="it-IT"/>
      </w:rPr>
    </w:pPr>
    <w:r w:rsidRPr="00D95254">
      <w:rPr>
        <w:rFonts w:ascii="Arial" w:hAnsi="Arial"/>
        <w:sz w:val="20"/>
        <w:lang w:val="it-IT"/>
      </w:rPr>
      <w:t>Emil-Frey-Strasse</w:t>
    </w:r>
    <w:r w:rsidRPr="00D95254">
      <w:rPr>
        <w:lang w:val="it-IT"/>
      </w:rPr>
      <w:tab/>
    </w:r>
    <w:r w:rsidRPr="00D95254">
      <w:rPr>
        <w:lang w:val="it-IT"/>
      </w:rPr>
      <w:tab/>
    </w:r>
    <w:r w:rsidRPr="00D95254">
      <w:rPr>
        <w:rFonts w:ascii="Arial" w:hAnsi="Arial"/>
        <w:sz w:val="20"/>
        <w:lang w:val="it-IT"/>
      </w:rPr>
      <w:t>Telefon: +41 (0)62 788 84 78</w:t>
    </w:r>
  </w:p>
  <w:p w:rsidR="00260961" w:rsidRPr="00D95254" w:rsidRDefault="00260961" w:rsidP="00D14237">
    <w:pPr>
      <w:rPr>
        <w:rFonts w:ascii="Arial" w:hAnsi="Arial" w:cs="Arial"/>
        <w:sz w:val="20"/>
        <w:lang w:val="en-US"/>
      </w:rPr>
    </w:pPr>
    <w:r w:rsidRPr="00D95254">
      <w:rPr>
        <w:rFonts w:ascii="Arial" w:hAnsi="Arial"/>
        <w:sz w:val="20"/>
        <w:lang w:val="en-US"/>
      </w:rPr>
      <w:t>CH-5745 Safenwil</w:t>
    </w:r>
    <w:r w:rsidRPr="00D95254">
      <w:rPr>
        <w:lang w:val="en-US"/>
      </w:rPr>
      <w:tab/>
    </w:r>
    <w:r w:rsidRPr="00D95254">
      <w:rPr>
        <w:lang w:val="en-US"/>
      </w:rPr>
      <w:tab/>
    </w:r>
    <w:hyperlink r:id="rId1">
      <w:r w:rsidRPr="00D95254">
        <w:rPr>
          <w:rStyle w:val="Hyperlink"/>
          <w:rFonts w:ascii="Arial" w:hAnsi="Arial"/>
          <w:sz w:val="20"/>
          <w:lang w:val="en-US"/>
        </w:rPr>
        <w:t>ilona.hass</w:t>
      </w:r>
      <w:bookmarkStart w:id="2" w:name="_Hlt335639820"/>
      <w:bookmarkStart w:id="3" w:name="_Hlt335639821"/>
      <w:bookmarkEnd w:id="2"/>
      <w:bookmarkEnd w:id="3"/>
      <w:r w:rsidRPr="00D95254">
        <w:rPr>
          <w:rStyle w:val="Hyperlink"/>
          <w:rFonts w:ascii="Arial" w:hAnsi="Arial"/>
          <w:sz w:val="20"/>
          <w:lang w:val="en-US"/>
        </w:rPr>
        <w:t>@kia.ch</w:t>
      </w:r>
    </w:hyperlink>
    <w:r w:rsidRPr="00D95254">
      <w:rPr>
        <w:rFonts w:ascii="Arial" w:hAnsi="Arial"/>
        <w:lang w:val="en-US"/>
      </w:rPr>
      <w:t xml:space="preserve">, </w:t>
    </w:r>
    <w:hyperlink r:id="rId2">
      <w:r w:rsidRPr="00D95254">
        <w:rPr>
          <w:rStyle w:val="Hyperlink"/>
          <w:rFonts w:ascii="Arial" w:hAnsi="Arial"/>
          <w:sz w:val="20"/>
          <w:lang w:val="en-US"/>
        </w:rPr>
        <w:t>www.kiapress.ch</w:t>
      </w:r>
    </w:hyperlink>
  </w:p>
  <w:p w:rsidR="00260961" w:rsidRPr="00072636" w:rsidRDefault="0026096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61" w:rsidRDefault="00260961">
      <w:r>
        <w:separator/>
      </w:r>
    </w:p>
  </w:footnote>
  <w:footnote w:type="continuationSeparator" w:id="0">
    <w:p w:rsidR="00260961" w:rsidRDefault="0026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1" w:rsidRDefault="00260961">
    <w:pPr>
      <w:pStyle w:val="Kopfzeile"/>
    </w:pPr>
  </w:p>
  <w:p w:rsidR="00260961" w:rsidRDefault="00260961">
    <w:pPr>
      <w:pStyle w:val="Kopfzeile"/>
    </w:pPr>
  </w:p>
  <w:p w:rsidR="00260961" w:rsidRDefault="0026096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961" w:rsidRDefault="00260961" w:rsidP="00D14237">
    <w:pPr>
      <w:pStyle w:val="Kopfzeile"/>
      <w:rPr>
        <w:rFonts w:ascii="Tahoma" w:hAnsi="Tahoma"/>
        <w:b/>
        <w:color w:val="C00000"/>
        <w:sz w:val="36"/>
      </w:rPr>
    </w:pPr>
    <w:r>
      <w:rPr>
        <w:rFonts w:ascii="Tahoma" w:hAnsi="Tahoma"/>
        <w:b/>
        <w:color w:val="C00000"/>
        <w:sz w:val="36"/>
      </w:rPr>
      <w:t>PRESSEMITTEILUNG</w:t>
    </w:r>
  </w:p>
  <w:p w:rsidR="00260961" w:rsidRPr="00AB6C8F" w:rsidRDefault="00260961" w:rsidP="00066E6A">
    <w:pPr>
      <w:pStyle w:val="Kopfzeile"/>
      <w:rPr>
        <w:rFonts w:ascii="Tahoma" w:hAnsi="Tahoma" w:cs="Tahoma"/>
        <w:b/>
        <w:color w:val="C00000"/>
        <w:sz w:val="36"/>
      </w:rPr>
    </w:pPr>
  </w:p>
  <w:p w:rsidR="00260961" w:rsidRPr="0057728E" w:rsidRDefault="00260961" w:rsidP="00066E6A">
    <w:pPr>
      <w:pStyle w:val="Kopfzeile"/>
      <w:rPr>
        <w:color w:val="C00000"/>
      </w:rPr>
    </w:pPr>
  </w:p>
  <w:p w:rsidR="00260961" w:rsidRPr="0057728E" w:rsidRDefault="0026096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81DE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60961" w:rsidRDefault="0026096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1638"/>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A7"/>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57F"/>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0DDF"/>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08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0dfba3c1-64c1-4531-8f3e-2e0346c6359b"/>
    <ds:schemaRef ds:uri="http://schemas.microsoft.com/office/2006/metadata/propertie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3DF00-836B-4450-830F-1E441FE9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D84D3299.dotm</Template>
  <TotalTime>0</TotalTime>
  <Pages>13</Pages>
  <Words>3995</Words>
  <Characters>25175</Characters>
  <Application>Microsoft Office Word</Application>
  <DocSecurity>0</DocSecurity>
  <Lines>209</Lines>
  <Paragraphs>58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29112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2018-09-11T11:30:00Z</dcterms:created>
  <dcterms:modified xsi:type="dcterms:W3CDTF">2018-09-27T09:39:00Z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