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D233C8" w:rsidRDefault="00D233C8" w:rsidP="00B775FA">
      <w:pPr>
        <w:pStyle w:val="KeinLeerraum"/>
        <w:spacing w:line="360" w:lineRule="auto"/>
        <w:rPr>
          <w:rFonts w:ascii="Arial" w:hAnsi="Arial"/>
          <w:lang w:val="en-US"/>
        </w:rPr>
      </w:pPr>
      <w:r w:rsidRPr="00D233C8">
        <w:rPr>
          <w:rFonts w:ascii="Arial" w:hAnsi="Arial"/>
          <w:lang w:val="en-US"/>
        </w:rPr>
        <w:t>PR-</w:t>
      </w:r>
      <w:r w:rsidR="00831602">
        <w:rPr>
          <w:rFonts w:ascii="Arial" w:hAnsi="Arial"/>
          <w:lang w:val="en-US"/>
        </w:rPr>
        <w:t xml:space="preserve">Paris 2018 - </w:t>
      </w:r>
      <w:r w:rsidRPr="00D233C8">
        <w:rPr>
          <w:rFonts w:ascii="Arial" w:hAnsi="Arial"/>
          <w:lang w:val="en-US"/>
        </w:rPr>
        <w:t xml:space="preserve">New Kia </w:t>
      </w:r>
      <w:proofErr w:type="spellStart"/>
      <w:r w:rsidRPr="00D233C8">
        <w:rPr>
          <w:rFonts w:ascii="Arial" w:hAnsi="Arial"/>
          <w:lang w:val="en-US"/>
        </w:rPr>
        <w:t>Ceed</w:t>
      </w:r>
      <w:proofErr w:type="spellEnd"/>
      <w:r w:rsidRPr="00D233C8">
        <w:rPr>
          <w:rFonts w:ascii="Arial" w:hAnsi="Arial"/>
          <w:lang w:val="en-US"/>
        </w:rPr>
        <w:t xml:space="preserve"> GT-</w:t>
      </w:r>
      <w:r>
        <w:rPr>
          <w:rFonts w:ascii="Arial" w:hAnsi="Arial"/>
          <w:lang w:val="en-US"/>
        </w:rPr>
        <w:t>d</w:t>
      </w:r>
      <w:r w:rsidR="00551904" w:rsidRPr="00D233C8">
        <w:rPr>
          <w:rFonts w:ascii="Arial" w:hAnsi="Arial"/>
          <w:lang w:val="en-US"/>
        </w:rPr>
        <w:tab/>
      </w:r>
      <w:r w:rsidR="00551904" w:rsidRPr="00D233C8">
        <w:rPr>
          <w:rFonts w:ascii="Arial" w:hAnsi="Arial"/>
          <w:lang w:val="en-US"/>
        </w:rPr>
        <w:tab/>
      </w:r>
      <w:r w:rsidR="00551904" w:rsidRPr="00D233C8">
        <w:rPr>
          <w:rFonts w:ascii="Arial" w:hAnsi="Arial"/>
          <w:lang w:val="en-US"/>
        </w:rPr>
        <w:tab/>
      </w:r>
      <w:r w:rsidR="00551904" w:rsidRPr="00D233C8">
        <w:rPr>
          <w:rFonts w:ascii="Arial" w:hAnsi="Arial"/>
          <w:lang w:val="en-US"/>
        </w:rPr>
        <w:tab/>
        <w:t xml:space="preserve">Safenwil, </w:t>
      </w:r>
      <w:r w:rsidR="00831602">
        <w:rPr>
          <w:rFonts w:ascii="Arial" w:hAnsi="Arial"/>
          <w:lang w:val="en-US"/>
        </w:rPr>
        <w:t>2.10.18</w:t>
      </w:r>
    </w:p>
    <w:p w:rsidR="0025041D" w:rsidRDefault="0025041D" w:rsidP="00006F60">
      <w:pPr>
        <w:pStyle w:val="KeinLeerraum"/>
        <w:spacing w:line="360" w:lineRule="auto"/>
        <w:rPr>
          <w:rFonts w:ascii="Arial" w:hAnsi="Arial" w:cs="Arial"/>
          <w:lang w:val="en-US"/>
        </w:rPr>
      </w:pPr>
    </w:p>
    <w:p w:rsidR="00006F60" w:rsidRDefault="00006F60" w:rsidP="00006F60">
      <w:pPr>
        <w:pStyle w:val="KeinLeerraum"/>
        <w:spacing w:line="360" w:lineRule="auto"/>
        <w:rPr>
          <w:rFonts w:ascii="Arial" w:hAnsi="Arial" w:cs="Arial"/>
          <w:lang w:val="en-US"/>
        </w:rPr>
      </w:pPr>
    </w:p>
    <w:p w:rsidR="00006F60" w:rsidRDefault="00006F60" w:rsidP="00006F60">
      <w:pPr>
        <w:pStyle w:val="KeinLeerraum"/>
        <w:spacing w:line="360" w:lineRule="auto"/>
        <w:rPr>
          <w:rFonts w:ascii="Arial" w:hAnsi="Arial" w:cs="Arial"/>
          <w:lang w:val="en-US"/>
        </w:rPr>
      </w:pPr>
    </w:p>
    <w:p w:rsidR="00FB2108" w:rsidRPr="00FB2108" w:rsidRDefault="00FB2108" w:rsidP="00FB2108">
      <w:pPr>
        <w:pStyle w:val="KeinLeerraum"/>
        <w:rPr>
          <w:rFonts w:ascii="Arial" w:hAnsi="Arial" w:cs="Arial"/>
          <w:b/>
          <w:sz w:val="32"/>
          <w:szCs w:val="32"/>
        </w:rPr>
      </w:pPr>
      <w:r>
        <w:rPr>
          <w:rFonts w:ascii="Arial" w:hAnsi="Arial"/>
          <w:b/>
          <w:sz w:val="32"/>
          <w:szCs w:val="32"/>
        </w:rPr>
        <w:t xml:space="preserve">Kia präsentiert neuen, leistungsstarken </w:t>
      </w:r>
      <w:proofErr w:type="spellStart"/>
      <w:r>
        <w:rPr>
          <w:rFonts w:ascii="Arial" w:hAnsi="Arial"/>
          <w:b/>
          <w:sz w:val="32"/>
          <w:szCs w:val="32"/>
        </w:rPr>
        <w:t>Ceed</w:t>
      </w:r>
      <w:proofErr w:type="spellEnd"/>
      <w:r>
        <w:rPr>
          <w:rFonts w:ascii="Arial" w:hAnsi="Arial"/>
          <w:b/>
          <w:sz w:val="32"/>
          <w:szCs w:val="32"/>
        </w:rPr>
        <w:t> GT</w:t>
      </w:r>
    </w:p>
    <w:p w:rsidR="00FB2108" w:rsidRPr="00D233C8" w:rsidRDefault="00FB2108" w:rsidP="00FB2108">
      <w:pPr>
        <w:pStyle w:val="KeinLeerraum"/>
        <w:spacing w:line="276" w:lineRule="auto"/>
        <w:rPr>
          <w:rFonts w:ascii="Arial" w:hAnsi="Arial" w:cs="Arial"/>
          <w:b/>
          <w:sz w:val="32"/>
          <w:szCs w:val="32"/>
        </w:rPr>
      </w:pPr>
    </w:p>
    <w:p w:rsidR="00FB2108" w:rsidRPr="00FB2108" w:rsidRDefault="00FB2108" w:rsidP="00FB2108">
      <w:pPr>
        <w:pStyle w:val="KeinLeerraum"/>
        <w:numPr>
          <w:ilvl w:val="0"/>
          <w:numId w:val="5"/>
        </w:numPr>
        <w:spacing w:line="276" w:lineRule="auto"/>
        <w:rPr>
          <w:rFonts w:ascii="Arial" w:hAnsi="Arial" w:cs="Arial"/>
          <w:b/>
          <w:sz w:val="24"/>
        </w:rPr>
      </w:pPr>
      <w:r>
        <w:rPr>
          <w:rFonts w:ascii="Arial" w:hAnsi="Arial"/>
          <w:b/>
          <w:sz w:val="24"/>
        </w:rPr>
        <w:t>In Europa entworfen, entwickelt, konstruiert und produziert</w:t>
      </w:r>
    </w:p>
    <w:p w:rsidR="00FB2108" w:rsidRPr="00FB2108" w:rsidRDefault="00FB2108" w:rsidP="00FB2108">
      <w:pPr>
        <w:pStyle w:val="KeinLeerraum"/>
        <w:numPr>
          <w:ilvl w:val="0"/>
          <w:numId w:val="5"/>
        </w:numPr>
        <w:spacing w:line="276" w:lineRule="auto"/>
        <w:rPr>
          <w:rFonts w:ascii="Arial" w:hAnsi="Arial" w:cs="Arial"/>
          <w:b/>
          <w:sz w:val="24"/>
        </w:rPr>
      </w:pPr>
      <w:r>
        <w:rPr>
          <w:rFonts w:ascii="Arial" w:hAnsi="Arial"/>
          <w:b/>
          <w:sz w:val="24"/>
        </w:rPr>
        <w:t>Kraftvoller 1,6-Liter-T-GDi-Motor mit 204 PS und 265 </w:t>
      </w:r>
      <w:proofErr w:type="spellStart"/>
      <w:r>
        <w:rPr>
          <w:rFonts w:ascii="Arial" w:hAnsi="Arial"/>
          <w:b/>
          <w:sz w:val="24"/>
        </w:rPr>
        <w:t>Nm</w:t>
      </w:r>
      <w:proofErr w:type="spellEnd"/>
    </w:p>
    <w:p w:rsidR="00FB2108" w:rsidRPr="00FB2108" w:rsidRDefault="00FB2108" w:rsidP="00FB2108">
      <w:pPr>
        <w:pStyle w:val="KeinLeerraum"/>
        <w:numPr>
          <w:ilvl w:val="0"/>
          <w:numId w:val="5"/>
        </w:numPr>
        <w:spacing w:line="276" w:lineRule="auto"/>
        <w:rPr>
          <w:rFonts w:ascii="Arial" w:hAnsi="Arial" w:cs="Arial"/>
          <w:b/>
          <w:sz w:val="24"/>
        </w:rPr>
      </w:pPr>
      <w:r>
        <w:rPr>
          <w:rFonts w:ascii="Arial" w:hAnsi="Arial"/>
          <w:b/>
          <w:sz w:val="24"/>
        </w:rPr>
        <w:t xml:space="preserve">Erster </w:t>
      </w:r>
      <w:proofErr w:type="spellStart"/>
      <w:r>
        <w:rPr>
          <w:rFonts w:ascii="Arial" w:hAnsi="Arial"/>
          <w:b/>
          <w:sz w:val="24"/>
        </w:rPr>
        <w:t>Ceed</w:t>
      </w:r>
      <w:proofErr w:type="spellEnd"/>
      <w:r>
        <w:rPr>
          <w:rFonts w:ascii="Arial" w:hAnsi="Arial"/>
          <w:b/>
          <w:sz w:val="24"/>
        </w:rPr>
        <w:t> GT mit optionalem Sieben-Gang-Doppelkupplungsgetriebe; serienmässig mit Sechs-Gang-Schaltgetriebe</w:t>
      </w:r>
    </w:p>
    <w:p w:rsidR="00FB2108" w:rsidRPr="00FB2108" w:rsidRDefault="00FB2108" w:rsidP="00FB2108">
      <w:pPr>
        <w:pStyle w:val="KeinLeerraum"/>
        <w:numPr>
          <w:ilvl w:val="0"/>
          <w:numId w:val="5"/>
        </w:numPr>
        <w:spacing w:line="276" w:lineRule="auto"/>
        <w:rPr>
          <w:rFonts w:ascii="Arial" w:hAnsi="Arial" w:cs="Arial"/>
          <w:b/>
          <w:sz w:val="24"/>
        </w:rPr>
      </w:pPr>
      <w:r>
        <w:rPr>
          <w:rFonts w:ascii="Arial" w:hAnsi="Arial"/>
          <w:b/>
          <w:sz w:val="24"/>
        </w:rPr>
        <w:t>Sechsmonatiges Entwicklungsprogramm zur Optimierung von Fahrverhalten und Handling</w:t>
      </w:r>
    </w:p>
    <w:p w:rsidR="00FB2108" w:rsidRPr="00FB2108" w:rsidRDefault="00FB2108" w:rsidP="00FB2108">
      <w:pPr>
        <w:pStyle w:val="KeinLeerraum"/>
        <w:numPr>
          <w:ilvl w:val="0"/>
          <w:numId w:val="5"/>
        </w:numPr>
        <w:spacing w:line="276" w:lineRule="auto"/>
        <w:rPr>
          <w:rFonts w:ascii="Arial" w:hAnsi="Arial" w:cs="Arial"/>
          <w:b/>
          <w:sz w:val="24"/>
        </w:rPr>
      </w:pPr>
      <w:r>
        <w:rPr>
          <w:rFonts w:ascii="Arial" w:hAnsi="Arial"/>
          <w:b/>
          <w:sz w:val="24"/>
        </w:rPr>
        <w:t>Speziell auf die GT-Modellreihe abgestimmte Aufhängung und Fahrerassistenzsysteme</w:t>
      </w:r>
    </w:p>
    <w:p w:rsidR="00FB2108" w:rsidRPr="00FB2108" w:rsidRDefault="00FB2108" w:rsidP="00FB2108">
      <w:pPr>
        <w:pStyle w:val="KeinLeerraum"/>
        <w:numPr>
          <w:ilvl w:val="0"/>
          <w:numId w:val="5"/>
        </w:numPr>
        <w:spacing w:line="276" w:lineRule="auto"/>
        <w:rPr>
          <w:rFonts w:ascii="Arial" w:hAnsi="Arial" w:cs="Arial"/>
          <w:b/>
          <w:sz w:val="24"/>
        </w:rPr>
      </w:pPr>
      <w:r>
        <w:rPr>
          <w:rFonts w:ascii="Arial" w:hAnsi="Arial"/>
          <w:b/>
          <w:sz w:val="24"/>
        </w:rPr>
        <w:t>Attraktives Innen- und Aussendesign mit vielen Extras</w:t>
      </w:r>
    </w:p>
    <w:p w:rsidR="00FB2108" w:rsidRPr="00FB2108" w:rsidRDefault="00FB2108" w:rsidP="00FB2108">
      <w:pPr>
        <w:pStyle w:val="KeinLeerraum"/>
        <w:numPr>
          <w:ilvl w:val="0"/>
          <w:numId w:val="5"/>
        </w:numPr>
        <w:spacing w:line="276" w:lineRule="auto"/>
        <w:rPr>
          <w:rFonts w:ascii="Arial" w:hAnsi="Arial" w:cs="Arial"/>
          <w:b/>
          <w:sz w:val="24"/>
        </w:rPr>
      </w:pPr>
      <w:r>
        <w:rPr>
          <w:rFonts w:ascii="Arial" w:hAnsi="Arial"/>
          <w:b/>
          <w:sz w:val="24"/>
        </w:rPr>
        <w:t>Ab dem ersten Quartal 2019 und nur in Europa erhältlich, mit der Kia Werkgarantie von 7 Jahren bzw. 150'000 km</w:t>
      </w:r>
    </w:p>
    <w:p w:rsidR="00FB2108" w:rsidRPr="00D233C8" w:rsidRDefault="00FB2108" w:rsidP="00FB2108">
      <w:pPr>
        <w:pStyle w:val="KeinLeerraum"/>
        <w:spacing w:line="276" w:lineRule="auto"/>
        <w:rPr>
          <w:rFonts w:ascii="Arial" w:hAnsi="Arial" w:cs="Arial"/>
          <w:b/>
          <w:sz w:val="32"/>
          <w:szCs w:val="32"/>
        </w:rPr>
      </w:pPr>
      <w:bookmarkStart w:id="0" w:name="_GoBack"/>
      <w:bookmarkEnd w:id="0"/>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neue Kia </w:t>
      </w:r>
      <w:proofErr w:type="spellStart"/>
      <w:r>
        <w:rPr>
          <w:rFonts w:ascii="Arial" w:hAnsi="Arial"/>
          <w:color w:val="000000"/>
          <w:sz w:val="22"/>
          <w:szCs w:val="22"/>
        </w:rPr>
        <w:t>Ceed</w:t>
      </w:r>
      <w:proofErr w:type="spellEnd"/>
      <w:r>
        <w:rPr>
          <w:rFonts w:ascii="Arial" w:hAnsi="Arial"/>
          <w:color w:val="000000"/>
          <w:sz w:val="22"/>
          <w:szCs w:val="22"/>
        </w:rPr>
        <w:t xml:space="preserve"> GT ist noch ausgereifter und angenehmer zu fahren als sein Vorgänger. Zusammen mit dem neuen </w:t>
      </w:r>
      <w:proofErr w:type="spellStart"/>
      <w:r>
        <w:rPr>
          <w:rFonts w:ascii="Arial" w:hAnsi="Arial"/>
          <w:color w:val="000000"/>
          <w:sz w:val="22"/>
          <w:szCs w:val="22"/>
        </w:rPr>
        <w:t>ProCeed</w:t>
      </w:r>
      <w:proofErr w:type="spellEnd"/>
      <w:r>
        <w:rPr>
          <w:rFonts w:ascii="Arial" w:hAnsi="Arial"/>
          <w:color w:val="000000"/>
          <w:sz w:val="22"/>
          <w:szCs w:val="22"/>
        </w:rPr>
        <w:t> GT wird er erstmals im Oktober am Autosalon Paris 2018 vorgestellt.</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Als die beiden PS-starken Fahrzeuge 2013 unter den Namen «</w:t>
      </w:r>
      <w:proofErr w:type="spellStart"/>
      <w:r>
        <w:rPr>
          <w:rFonts w:ascii="Arial" w:hAnsi="Arial"/>
          <w:color w:val="000000"/>
          <w:sz w:val="22"/>
          <w:szCs w:val="22"/>
        </w:rPr>
        <w:t>cee’d</w:t>
      </w:r>
      <w:proofErr w:type="spellEnd"/>
      <w:r>
        <w:rPr>
          <w:rFonts w:ascii="Arial" w:hAnsi="Arial"/>
          <w:color w:val="000000"/>
          <w:sz w:val="22"/>
          <w:szCs w:val="22"/>
        </w:rPr>
        <w:t> GT» und «</w:t>
      </w:r>
      <w:proofErr w:type="spellStart"/>
      <w:r>
        <w:rPr>
          <w:rFonts w:ascii="Arial" w:hAnsi="Arial"/>
          <w:color w:val="000000"/>
          <w:sz w:val="22"/>
          <w:szCs w:val="22"/>
        </w:rPr>
        <w:t>pro_cee’d</w:t>
      </w:r>
      <w:proofErr w:type="spellEnd"/>
      <w:r>
        <w:rPr>
          <w:rFonts w:ascii="Arial" w:hAnsi="Arial"/>
          <w:color w:val="000000"/>
          <w:sz w:val="22"/>
          <w:szCs w:val="22"/>
        </w:rPr>
        <w:t xml:space="preserve"> GT» eingeführt wurden, waren sie die ersten Fliessheck-Flitzer aus Korea. Der neue </w:t>
      </w:r>
      <w:proofErr w:type="spellStart"/>
      <w:r>
        <w:rPr>
          <w:rFonts w:ascii="Arial" w:hAnsi="Arial"/>
          <w:color w:val="000000"/>
          <w:sz w:val="22"/>
          <w:szCs w:val="22"/>
        </w:rPr>
        <w:t>Ceed</w:t>
      </w:r>
      <w:proofErr w:type="spellEnd"/>
      <w:r>
        <w:rPr>
          <w:rFonts w:ascii="Arial" w:hAnsi="Arial"/>
          <w:color w:val="000000"/>
          <w:sz w:val="22"/>
          <w:szCs w:val="22"/>
        </w:rPr>
        <w:t xml:space="preserve"> knüpft nahtlos an seine Vorgänger an: Mit einem starken 1,6-Liter-T-GDi-Motor und zahlreichen technischen Details, die Komfort, Sicherheit und Zweckmässigkeit versprechen, bietet er ein ebenso sicheres wie ansprechendes Fahrerlebnis.</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Als erstes Schrägheck-Sportmodell von Kia ist der neue </w:t>
      </w:r>
      <w:proofErr w:type="spellStart"/>
      <w:r>
        <w:rPr>
          <w:rFonts w:ascii="Arial" w:hAnsi="Arial"/>
          <w:color w:val="000000"/>
          <w:sz w:val="22"/>
          <w:szCs w:val="22"/>
        </w:rPr>
        <w:t>Ceed</w:t>
      </w:r>
      <w:proofErr w:type="spellEnd"/>
      <w:r>
        <w:rPr>
          <w:rFonts w:ascii="Arial" w:hAnsi="Arial"/>
          <w:color w:val="000000"/>
          <w:sz w:val="22"/>
          <w:szCs w:val="22"/>
        </w:rPr>
        <w:t> GT nicht nur mit dem serienmässigen Sechs-Gang-Schaltgetriebe, sondern auch mit einem optionalen Sieben-Gang-Doppelkupplungsgetriebe erhältlich.</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Emilio Herrera, Chief Operating Officer bei Kia Motors Europe,</w:t>
      </w:r>
      <w:r>
        <w:rPr>
          <w:rFonts w:ascii="Arial" w:hAnsi="Arial"/>
          <w:sz w:val="22"/>
          <w:szCs w:val="22"/>
        </w:rPr>
        <w:t xml:space="preserve"> sagt:</w:t>
      </w:r>
      <w:r>
        <w:rPr>
          <w:rFonts w:ascii="Arial" w:hAnsi="Arial"/>
          <w:color w:val="000000"/>
          <w:sz w:val="22"/>
          <w:szCs w:val="22"/>
        </w:rPr>
        <w:t xml:space="preserve"> «Die ersten GT-Modelle von Kia waren ein Meilenstein für die Marke. Sie haben bewiesen, dass es einen echten Markt für schnellere, designorientierte Fahrzeuge von Kia gibt, und sind damit zur Vorlage für unsere zukünftigen Sportmodelle geworden. Der </w:t>
      </w:r>
      <w:proofErr w:type="spellStart"/>
      <w:r>
        <w:rPr>
          <w:rFonts w:ascii="Arial" w:hAnsi="Arial"/>
          <w:color w:val="000000"/>
          <w:sz w:val="22"/>
          <w:szCs w:val="22"/>
        </w:rPr>
        <w:t>cee’d</w:t>
      </w:r>
      <w:proofErr w:type="spellEnd"/>
      <w:r>
        <w:rPr>
          <w:rFonts w:ascii="Arial" w:hAnsi="Arial"/>
          <w:color w:val="000000"/>
          <w:sz w:val="22"/>
          <w:szCs w:val="22"/>
        </w:rPr>
        <w:t xml:space="preserve"> GT und der </w:t>
      </w:r>
      <w:proofErr w:type="spellStart"/>
      <w:r>
        <w:rPr>
          <w:rFonts w:ascii="Arial" w:hAnsi="Arial"/>
          <w:color w:val="000000"/>
          <w:sz w:val="22"/>
          <w:szCs w:val="22"/>
        </w:rPr>
        <w:t>pro_cee’d</w:t>
      </w:r>
      <w:proofErr w:type="spellEnd"/>
      <w:r>
        <w:rPr>
          <w:rFonts w:ascii="Arial" w:hAnsi="Arial"/>
          <w:color w:val="000000"/>
          <w:sz w:val="22"/>
          <w:szCs w:val="22"/>
        </w:rPr>
        <w:t xml:space="preserve"> GT haben nicht nur den Impuls für Fahrzeuge wie den </w:t>
      </w:r>
      <w:proofErr w:type="spellStart"/>
      <w:r>
        <w:rPr>
          <w:rFonts w:ascii="Arial" w:hAnsi="Arial"/>
          <w:color w:val="000000"/>
          <w:sz w:val="22"/>
          <w:szCs w:val="22"/>
        </w:rPr>
        <w:t>Stinger</w:t>
      </w:r>
      <w:proofErr w:type="spellEnd"/>
      <w:r>
        <w:rPr>
          <w:rFonts w:ascii="Arial" w:hAnsi="Arial"/>
          <w:color w:val="000000"/>
          <w:sz w:val="22"/>
          <w:szCs w:val="22"/>
        </w:rPr>
        <w:t xml:space="preserve"> und den Optima GT geliefert; mit ihrem sportlichen Design haben sie auch die Entwicklung unserer beliebten «GT-Line»-Reihe </w:t>
      </w:r>
      <w:r>
        <w:rPr>
          <w:rFonts w:ascii="Arial" w:hAnsi="Arial"/>
          <w:color w:val="000000"/>
          <w:sz w:val="22"/>
          <w:szCs w:val="22"/>
        </w:rPr>
        <w:lastRenderedPageBreak/>
        <w:t>beeinflusst.»</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«Unter den Familienfahrzeugen der Mittelklasse nimmt der neue </w:t>
      </w:r>
      <w:proofErr w:type="spellStart"/>
      <w:r>
        <w:rPr>
          <w:rFonts w:ascii="Arial" w:hAnsi="Arial"/>
          <w:color w:val="000000"/>
          <w:sz w:val="22"/>
          <w:szCs w:val="22"/>
        </w:rPr>
        <w:t>Ceed</w:t>
      </w:r>
      <w:proofErr w:type="spellEnd"/>
      <w:r>
        <w:rPr>
          <w:rFonts w:ascii="Arial" w:hAnsi="Arial"/>
          <w:color w:val="000000"/>
          <w:sz w:val="22"/>
          <w:szCs w:val="22"/>
        </w:rPr>
        <w:t> GT eine herausragende Position ein – und dies nicht, indem er einfach auf möglichst hohe Spitzengeschwindigkeit oder maximale Beschleunigung setzt. Er ist auch wendiger und stabiler auf kurvenreichen Strassen, bietet höchste Sicherheit und Komfort auf langen Fahrten und überzeugt dazu – dank Turbolader – mit seiner an den europäischen Geschmack angepassten Drehfreudigkeit.</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Sowohl der neue </w:t>
      </w:r>
      <w:proofErr w:type="spellStart"/>
      <w:r>
        <w:rPr>
          <w:rFonts w:ascii="Arial" w:hAnsi="Arial"/>
          <w:color w:val="000000"/>
          <w:sz w:val="22"/>
          <w:szCs w:val="22"/>
        </w:rPr>
        <w:t>Ceed</w:t>
      </w:r>
      <w:proofErr w:type="spellEnd"/>
      <w:r>
        <w:rPr>
          <w:rFonts w:ascii="Arial" w:hAnsi="Arial"/>
          <w:color w:val="000000"/>
          <w:sz w:val="22"/>
          <w:szCs w:val="22"/>
        </w:rPr>
        <w:t xml:space="preserve"> GT als auch der neue </w:t>
      </w:r>
      <w:proofErr w:type="spellStart"/>
      <w:r>
        <w:rPr>
          <w:rFonts w:ascii="Arial" w:hAnsi="Arial"/>
          <w:color w:val="000000"/>
          <w:sz w:val="22"/>
          <w:szCs w:val="22"/>
        </w:rPr>
        <w:t>ProCeed</w:t>
      </w:r>
      <w:proofErr w:type="spellEnd"/>
      <w:r>
        <w:rPr>
          <w:rFonts w:ascii="Arial" w:hAnsi="Arial"/>
          <w:color w:val="000000"/>
          <w:sz w:val="22"/>
          <w:szCs w:val="22"/>
        </w:rPr>
        <w:t xml:space="preserve"> GT werden ab November im Kia Werk in </w:t>
      </w:r>
      <w:proofErr w:type="spellStart"/>
      <w:r>
        <w:rPr>
          <w:rFonts w:ascii="Arial" w:hAnsi="Arial"/>
          <w:color w:val="000000"/>
          <w:sz w:val="22"/>
          <w:szCs w:val="22"/>
        </w:rPr>
        <w:t>Žilina</w:t>
      </w:r>
      <w:proofErr w:type="spellEnd"/>
      <w:r>
        <w:rPr>
          <w:rFonts w:ascii="Arial" w:hAnsi="Arial"/>
          <w:color w:val="000000"/>
          <w:sz w:val="22"/>
          <w:szCs w:val="22"/>
        </w:rPr>
        <w:t xml:space="preserve"> (Slowakei) produziert. Dort baut Kia auch die schon früher in diesem Jahr eingeführten Modelle </w:t>
      </w:r>
      <w:proofErr w:type="spellStart"/>
      <w:r>
        <w:rPr>
          <w:rFonts w:ascii="Arial" w:hAnsi="Arial"/>
          <w:color w:val="000000"/>
          <w:sz w:val="22"/>
          <w:szCs w:val="22"/>
        </w:rPr>
        <w:t>Ceed</w:t>
      </w:r>
      <w:proofErr w:type="spellEnd"/>
      <w:r>
        <w:rPr>
          <w:rFonts w:ascii="Arial" w:hAnsi="Arial"/>
          <w:color w:val="000000"/>
          <w:sz w:val="22"/>
          <w:szCs w:val="22"/>
        </w:rPr>
        <w:t xml:space="preserve">, </w:t>
      </w:r>
      <w:proofErr w:type="spellStart"/>
      <w:r>
        <w:rPr>
          <w:rFonts w:ascii="Arial" w:hAnsi="Arial"/>
          <w:color w:val="000000"/>
          <w:sz w:val="22"/>
          <w:szCs w:val="22"/>
        </w:rPr>
        <w:t>ProCeed</w:t>
      </w:r>
      <w:proofErr w:type="spellEnd"/>
      <w:r>
        <w:rPr>
          <w:rFonts w:ascii="Arial" w:hAnsi="Arial"/>
          <w:color w:val="000000"/>
          <w:sz w:val="22"/>
          <w:szCs w:val="22"/>
        </w:rPr>
        <w:t xml:space="preserve"> und </w:t>
      </w:r>
      <w:proofErr w:type="spellStart"/>
      <w:r>
        <w:rPr>
          <w:rFonts w:ascii="Arial" w:hAnsi="Arial"/>
          <w:color w:val="000000"/>
          <w:sz w:val="22"/>
          <w:szCs w:val="22"/>
        </w:rPr>
        <w:t>Ceed</w:t>
      </w:r>
      <w:proofErr w:type="spellEnd"/>
      <w:r>
        <w:rPr>
          <w:rFonts w:ascii="Arial" w:hAnsi="Arial"/>
          <w:color w:val="000000"/>
          <w:sz w:val="22"/>
          <w:szCs w:val="22"/>
        </w:rPr>
        <w:t> Sportswagon.</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neue </w:t>
      </w:r>
      <w:proofErr w:type="spellStart"/>
      <w:r>
        <w:rPr>
          <w:rFonts w:ascii="Arial" w:hAnsi="Arial"/>
          <w:color w:val="000000"/>
          <w:sz w:val="22"/>
          <w:szCs w:val="22"/>
        </w:rPr>
        <w:t>Ceed</w:t>
      </w:r>
      <w:proofErr w:type="spellEnd"/>
      <w:r>
        <w:rPr>
          <w:rFonts w:ascii="Arial" w:hAnsi="Arial"/>
          <w:color w:val="000000"/>
          <w:sz w:val="22"/>
          <w:szCs w:val="22"/>
        </w:rPr>
        <w:t> GT ist nur in Europa verfügbar und wird ab dem ersten Quartal 2019 serienmässig mit der in der Automobilbranche einzigartigen Kia Werkgarantie von 7 Jahren bzw. 150'000 km angeboten.</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t>Aussendesign</w:t>
      </w: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b/>
          <w:sz w:val="22"/>
          <w:szCs w:val="22"/>
        </w:rPr>
      </w:pPr>
      <w:r>
        <w:rPr>
          <w:rFonts w:ascii="Arial" w:hAnsi="Arial"/>
          <w:b/>
          <w:sz w:val="22"/>
          <w:szCs w:val="22"/>
        </w:rPr>
        <w:t>Einzigartiges Sportdesign mit serienmässigen 18-Zoll-Felgen</w:t>
      </w: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Sein sportliches Aussendesign unterscheidet den </w:t>
      </w:r>
      <w:proofErr w:type="spellStart"/>
      <w:r>
        <w:rPr>
          <w:rFonts w:ascii="Arial" w:hAnsi="Arial"/>
          <w:color w:val="000000"/>
          <w:sz w:val="22"/>
          <w:szCs w:val="22"/>
        </w:rPr>
        <w:t>Ceed</w:t>
      </w:r>
      <w:proofErr w:type="spellEnd"/>
      <w:r>
        <w:rPr>
          <w:rFonts w:ascii="Arial" w:hAnsi="Arial"/>
          <w:color w:val="000000"/>
          <w:sz w:val="22"/>
          <w:szCs w:val="22"/>
        </w:rPr>
        <w:t xml:space="preserve"> GT schon rein optisch von den anderen Modellen der </w:t>
      </w:r>
      <w:proofErr w:type="spellStart"/>
      <w:r>
        <w:rPr>
          <w:rFonts w:ascii="Arial" w:hAnsi="Arial"/>
          <w:color w:val="000000"/>
          <w:sz w:val="22"/>
          <w:szCs w:val="22"/>
        </w:rPr>
        <w:t>Ceed</w:t>
      </w:r>
      <w:proofErr w:type="spellEnd"/>
      <w:r>
        <w:rPr>
          <w:rFonts w:ascii="Arial" w:hAnsi="Arial"/>
          <w:color w:val="000000"/>
          <w:sz w:val="22"/>
          <w:szCs w:val="22"/>
        </w:rPr>
        <w:t xml:space="preserve">-Reihe. Die charakteristischen Sicken und Wölbungen des neuen </w:t>
      </w:r>
      <w:proofErr w:type="spellStart"/>
      <w:r>
        <w:rPr>
          <w:rFonts w:ascii="Arial" w:hAnsi="Arial"/>
          <w:color w:val="000000"/>
          <w:sz w:val="22"/>
          <w:szCs w:val="22"/>
        </w:rPr>
        <w:t>Ceed</w:t>
      </w:r>
      <w:proofErr w:type="spellEnd"/>
      <w:r>
        <w:rPr>
          <w:rFonts w:ascii="Arial" w:hAnsi="Arial"/>
          <w:color w:val="000000"/>
          <w:sz w:val="22"/>
          <w:szCs w:val="22"/>
        </w:rPr>
        <w:t xml:space="preserve"> sind in der GT-Variante noch markanter gestaltet, sodass das Fahrzeug insgesamt athletischer wirkt als die Standardmodelle.</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Von vorne betrachtet, fällt sofort der neu gestaltete Stossfänger des </w:t>
      </w:r>
      <w:proofErr w:type="spellStart"/>
      <w:r>
        <w:rPr>
          <w:rFonts w:ascii="Arial" w:hAnsi="Arial"/>
          <w:color w:val="000000"/>
          <w:sz w:val="22"/>
          <w:szCs w:val="22"/>
        </w:rPr>
        <w:t>Ceed</w:t>
      </w:r>
      <w:proofErr w:type="spellEnd"/>
      <w:r>
        <w:rPr>
          <w:rFonts w:ascii="Arial" w:hAnsi="Arial"/>
          <w:color w:val="000000"/>
          <w:sz w:val="22"/>
          <w:szCs w:val="22"/>
        </w:rPr>
        <w:t xml:space="preserve"> GT auf: Er hat grössere Lufteinlässe und eine schwarz glänzende Zierleiste unten. Die Frontscheinwerfer werden wie beim Standardmodell des </w:t>
      </w:r>
      <w:proofErr w:type="spellStart"/>
      <w:r>
        <w:rPr>
          <w:rFonts w:ascii="Arial" w:hAnsi="Arial"/>
          <w:color w:val="000000"/>
          <w:sz w:val="22"/>
          <w:szCs w:val="22"/>
        </w:rPr>
        <w:t>Ceed</w:t>
      </w:r>
      <w:proofErr w:type="spellEnd"/>
      <w:r>
        <w:rPr>
          <w:rFonts w:ascii="Arial" w:hAnsi="Arial"/>
          <w:color w:val="000000"/>
          <w:sz w:val="22"/>
          <w:szCs w:val="22"/>
        </w:rPr>
        <w:t xml:space="preserve"> durch je vier LED-Tagfahrleuchten (TFL) im markanten </w:t>
      </w:r>
      <w:proofErr w:type="spellStart"/>
      <w:r>
        <w:rPr>
          <w:rFonts w:ascii="Arial" w:hAnsi="Arial"/>
          <w:color w:val="000000"/>
          <w:sz w:val="22"/>
          <w:szCs w:val="22"/>
        </w:rPr>
        <w:t>Ice</w:t>
      </w:r>
      <w:proofErr w:type="spellEnd"/>
      <w:r>
        <w:rPr>
          <w:rFonts w:ascii="Arial" w:hAnsi="Arial"/>
          <w:color w:val="000000"/>
          <w:sz w:val="22"/>
          <w:szCs w:val="22"/>
        </w:rPr>
        <w:t>-Cube-Design von Kia ergänzt. Der typische «Tigernasen»-Kühlergrill ist passend zum GT-Design mit einem dunklen Chromrahmen eingefasst. Als dezenten Hinweis auf die Sportvariante trägt der Kühlergrill ein «GT»-Logo, während sein wabenförmiges Muster durch subtile rote Akzente betont wird.</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Auch im Profil zeigt sich der GT sportlich: Die Seitenfenster sind mit glänzendem Chrom gerahmt, die rot oder schwarz glänzenden Schweller treten noch markanter hervor als bisher. Auch die serienmässigen 18"-Leichtmetallfelgen haben ein neues Design erhalten, das durch seine roten, kronenartigen Radkappen und die typischen roten Bremssättel auffällt. Im Vergleich zu den Standard-Modellen des </w:t>
      </w:r>
      <w:proofErr w:type="spellStart"/>
      <w:r>
        <w:rPr>
          <w:rFonts w:ascii="Arial" w:hAnsi="Arial"/>
          <w:color w:val="000000"/>
          <w:sz w:val="22"/>
          <w:szCs w:val="22"/>
        </w:rPr>
        <w:t>Ceed</w:t>
      </w:r>
      <w:proofErr w:type="spellEnd"/>
      <w:r>
        <w:rPr>
          <w:rFonts w:ascii="Arial" w:hAnsi="Arial"/>
          <w:color w:val="000000"/>
          <w:sz w:val="22"/>
          <w:szCs w:val="22"/>
        </w:rPr>
        <w:t xml:space="preserve"> und dem </w:t>
      </w:r>
      <w:proofErr w:type="spellStart"/>
      <w:r>
        <w:rPr>
          <w:rFonts w:ascii="Arial" w:hAnsi="Arial"/>
          <w:color w:val="000000"/>
          <w:sz w:val="22"/>
          <w:szCs w:val="22"/>
        </w:rPr>
        <w:t>Ceed</w:t>
      </w:r>
      <w:proofErr w:type="spellEnd"/>
      <w:r>
        <w:rPr>
          <w:rFonts w:ascii="Arial" w:hAnsi="Arial"/>
          <w:color w:val="000000"/>
          <w:sz w:val="22"/>
          <w:szCs w:val="22"/>
        </w:rPr>
        <w:t> Sportswagon ist das Fahrwerk um 5 mm tiefergelegt – auf 135 mm. Damit wirkt der GT nicht nur athletischer, sondern liegt dank seines tieferen Schwerpunkts auch noch besser auf der Strasse.</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Passend zum Facelift der Frontpartie hat der neu gestaltete hintere Stossfänger einen </w:t>
      </w:r>
      <w:r>
        <w:rPr>
          <w:rFonts w:ascii="Arial" w:hAnsi="Arial"/>
          <w:color w:val="000000"/>
          <w:sz w:val="22"/>
          <w:szCs w:val="22"/>
        </w:rPr>
        <w:lastRenderedPageBreak/>
        <w:t>dezent glänzenden, schwarzen Heckdiffusor und ein «GT»-Logo erhalten. Ein kleiner Spoiler lenkt den Luftstrom sauber vom Dach ab.</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w:t>
      </w:r>
      <w:proofErr w:type="spellStart"/>
      <w:r>
        <w:rPr>
          <w:rFonts w:ascii="Arial" w:hAnsi="Arial"/>
          <w:color w:val="000000"/>
          <w:sz w:val="22"/>
          <w:szCs w:val="22"/>
        </w:rPr>
        <w:t>Ceed</w:t>
      </w:r>
      <w:proofErr w:type="spellEnd"/>
      <w:r>
        <w:rPr>
          <w:rFonts w:ascii="Arial" w:hAnsi="Arial"/>
          <w:color w:val="000000"/>
          <w:sz w:val="22"/>
          <w:szCs w:val="22"/>
        </w:rPr>
        <w:t xml:space="preserve"> GT wird in </w:t>
      </w:r>
      <w:r>
        <w:rPr>
          <w:rFonts w:ascii="Arial" w:hAnsi="Arial"/>
          <w:sz w:val="22"/>
          <w:szCs w:val="22"/>
        </w:rPr>
        <w:t>acht</w:t>
      </w:r>
      <w:r>
        <w:rPr>
          <w:rFonts w:ascii="Arial" w:hAnsi="Arial"/>
          <w:color w:val="FF0000"/>
          <w:sz w:val="22"/>
          <w:szCs w:val="22"/>
        </w:rPr>
        <w:t xml:space="preserve"> </w:t>
      </w:r>
      <w:r>
        <w:rPr>
          <w:rFonts w:ascii="Arial" w:hAnsi="Arial"/>
          <w:color w:val="000000"/>
          <w:sz w:val="22"/>
          <w:szCs w:val="22"/>
        </w:rPr>
        <w:t xml:space="preserve">Lackierungen angeboten und serienmässig mit den GT-typischen, neuen 18"-Leichtmetallfelgen ausgestattet. </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6"/>
          <w:szCs w:val="22"/>
        </w:rPr>
        <w:t xml:space="preserve">Innendesign und </w:t>
      </w:r>
      <w:proofErr w:type="spellStart"/>
      <w:r>
        <w:rPr>
          <w:rFonts w:ascii="Arial" w:hAnsi="Arial"/>
          <w:b/>
          <w:color w:val="000000"/>
          <w:sz w:val="26"/>
          <w:szCs w:val="22"/>
        </w:rPr>
        <w:t>Packaging</w:t>
      </w:r>
      <w:proofErr w:type="spellEnd"/>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b/>
          <w:sz w:val="22"/>
          <w:szCs w:val="22"/>
        </w:rPr>
      </w:pPr>
      <w:r>
        <w:rPr>
          <w:rFonts w:ascii="Arial" w:hAnsi="Arial"/>
          <w:b/>
          <w:sz w:val="22"/>
          <w:szCs w:val="22"/>
        </w:rPr>
        <w:t>Ein alltagstauglicher Sportflitzer</w:t>
      </w: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Um den neuen </w:t>
      </w:r>
      <w:proofErr w:type="spellStart"/>
      <w:r>
        <w:rPr>
          <w:rFonts w:ascii="Arial" w:hAnsi="Arial"/>
          <w:sz w:val="22"/>
          <w:szCs w:val="22"/>
        </w:rPr>
        <w:t>Ceed</w:t>
      </w:r>
      <w:proofErr w:type="spellEnd"/>
      <w:r>
        <w:rPr>
          <w:rFonts w:ascii="Arial" w:hAnsi="Arial"/>
          <w:sz w:val="22"/>
          <w:szCs w:val="22"/>
        </w:rPr>
        <w:t xml:space="preserve"> GT stärker von den übrigen Modellen der </w:t>
      </w:r>
      <w:proofErr w:type="spellStart"/>
      <w:r>
        <w:rPr>
          <w:rFonts w:ascii="Arial" w:hAnsi="Arial"/>
          <w:sz w:val="22"/>
          <w:szCs w:val="22"/>
        </w:rPr>
        <w:t>Ceed</w:t>
      </w:r>
      <w:proofErr w:type="spellEnd"/>
      <w:r>
        <w:rPr>
          <w:rFonts w:ascii="Arial" w:hAnsi="Arial"/>
          <w:sz w:val="22"/>
          <w:szCs w:val="22"/>
        </w:rPr>
        <w:t xml:space="preserve">-Reihe abzuheben, hat auch der Innenraum ein Facelift erhalten, das die sportliche Ausstrahlung des Fahrzeugs betont. </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FF0000"/>
          <w:sz w:val="22"/>
          <w:szCs w:val="22"/>
          <w:highlight w:val="green"/>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Das ergonomische Innenraumdesign der </w:t>
      </w:r>
      <w:proofErr w:type="spellStart"/>
      <w:r>
        <w:rPr>
          <w:rFonts w:ascii="Arial" w:hAnsi="Arial"/>
          <w:color w:val="000000"/>
          <w:sz w:val="22"/>
          <w:szCs w:val="22"/>
        </w:rPr>
        <w:t>Ceed</w:t>
      </w:r>
      <w:proofErr w:type="spellEnd"/>
      <w:r>
        <w:rPr>
          <w:rFonts w:ascii="Arial" w:hAnsi="Arial"/>
          <w:color w:val="000000"/>
          <w:sz w:val="22"/>
          <w:szCs w:val="22"/>
        </w:rPr>
        <w:t>-Reihe wurde beibehalten. Oberflächen aus hochwertigen Materialien mit angenehmer Haptik und metallische Blenden ergänzen das zum Fahrersitz geneigte Armaturenbrett, das die Bedienung im fliessenden Verkehr erleichtert. Im Zentrum des Armaturenbretts prangt das – wahlweise 7,0 oder 8,0 Zoll grosse – «schwebende» Touchscreen-</w:t>
      </w:r>
      <w:proofErr w:type="spellStart"/>
      <w:r>
        <w:rPr>
          <w:rFonts w:ascii="Arial" w:hAnsi="Arial"/>
          <w:color w:val="000000"/>
          <w:sz w:val="22"/>
          <w:szCs w:val="22"/>
        </w:rPr>
        <w:t>Infotainmentsystem</w:t>
      </w:r>
      <w:proofErr w:type="spellEnd"/>
      <w:r>
        <w:rPr>
          <w:rFonts w:ascii="Arial" w:hAnsi="Arial"/>
          <w:color w:val="000000"/>
          <w:sz w:val="22"/>
          <w:szCs w:val="22"/>
        </w:rPr>
        <w:t xml:space="preserve"> von Kia; darunter sind die Regler von Audiosystem, Heizung und Belüftung angeordnet.</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FF0000"/>
          <w:sz w:val="22"/>
          <w:szCs w:val="22"/>
        </w:rPr>
      </w:pPr>
      <w:r>
        <w:rPr>
          <w:rFonts w:ascii="Arial" w:hAnsi="Arial"/>
          <w:sz w:val="22"/>
          <w:szCs w:val="22"/>
        </w:rPr>
        <w:t xml:space="preserve">Der serienmässige graue Dachhimmel der </w:t>
      </w:r>
      <w:proofErr w:type="spellStart"/>
      <w:r>
        <w:rPr>
          <w:rFonts w:ascii="Arial" w:hAnsi="Arial"/>
          <w:sz w:val="22"/>
          <w:szCs w:val="22"/>
        </w:rPr>
        <w:t>Ceed</w:t>
      </w:r>
      <w:proofErr w:type="spellEnd"/>
      <w:r>
        <w:rPr>
          <w:rFonts w:ascii="Arial" w:hAnsi="Arial"/>
          <w:sz w:val="22"/>
          <w:szCs w:val="22"/>
        </w:rPr>
        <w:t>-Reihe ist im GT-Modell mit schwarzem Stoff verkleidet, der den Innenraum besonders intim wirken lässt. Alle GT-Modelle haben ein D-förmiges Lenkrad mit «GT»-Logo und sind mit Aluminium-Sportpedalen ausgestattet. Für die Modelle mit Kia Doppelkupplungsgetriebe wurden neue Schaltwippen aus Leichtmetall entwickelt, die auf der Rückseite des Lenkrads angebracht sind.</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Fahrer und Beifahrer nehmen im </w:t>
      </w:r>
      <w:proofErr w:type="spellStart"/>
      <w:r>
        <w:rPr>
          <w:rFonts w:ascii="Arial" w:hAnsi="Arial"/>
          <w:color w:val="000000"/>
          <w:sz w:val="22"/>
          <w:szCs w:val="22"/>
        </w:rPr>
        <w:t>Ceed</w:t>
      </w:r>
      <w:proofErr w:type="spellEnd"/>
      <w:r>
        <w:rPr>
          <w:rFonts w:ascii="Arial" w:hAnsi="Arial"/>
          <w:color w:val="000000"/>
          <w:sz w:val="22"/>
          <w:szCs w:val="22"/>
        </w:rPr>
        <w:t xml:space="preserve"> GT auf ergonomischen Sportsitzen Platz, die speziell für das neue Modell entwickelt wurden. Ihre Seitenwangen und Oberschenkelauflagen sind breiter und fester als im ursprünglichen </w:t>
      </w:r>
      <w:proofErr w:type="spellStart"/>
      <w:r>
        <w:rPr>
          <w:rFonts w:ascii="Arial" w:hAnsi="Arial"/>
          <w:color w:val="000000"/>
          <w:sz w:val="22"/>
          <w:szCs w:val="22"/>
        </w:rPr>
        <w:t>cee’d</w:t>
      </w:r>
      <w:proofErr w:type="spellEnd"/>
      <w:r>
        <w:rPr>
          <w:rFonts w:ascii="Arial" w:hAnsi="Arial"/>
          <w:color w:val="000000"/>
          <w:sz w:val="22"/>
          <w:szCs w:val="22"/>
        </w:rPr>
        <w:t> GT. Die schwarzen Ledersitze sind mit Details aus schwarzem Veloursleder, roten Ziernähten und einem auf die Rückenlehne gestickten roten «GT»-Logo versehen.</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Viele Fahrer wünschen sich ein perfekt auf ihren Alltag abgestimmtes Sportcoupé, weil sie vielleicht nur dieses eine Fahrzeug zur Verfügung haben. Alltagstauglichkeit ist für sie daher ein wichtiges Argument – und davon hat der neue </w:t>
      </w:r>
      <w:proofErr w:type="spellStart"/>
      <w:r>
        <w:rPr>
          <w:rFonts w:ascii="Arial" w:hAnsi="Arial"/>
          <w:color w:val="000000"/>
          <w:sz w:val="22"/>
          <w:szCs w:val="22"/>
        </w:rPr>
        <w:t>Ceed</w:t>
      </w:r>
      <w:proofErr w:type="spellEnd"/>
      <w:r>
        <w:rPr>
          <w:rFonts w:ascii="Arial" w:hAnsi="Arial"/>
          <w:color w:val="000000"/>
          <w:sz w:val="22"/>
          <w:szCs w:val="22"/>
        </w:rPr>
        <w:t xml:space="preserve"> GT eine ganze Menge zu bieten: etwa den gleichen, geräumigen 395-Liter-Kofferraum wie ein herkömmlicher </w:t>
      </w:r>
      <w:proofErr w:type="spellStart"/>
      <w:r>
        <w:rPr>
          <w:rFonts w:ascii="Arial" w:hAnsi="Arial"/>
          <w:color w:val="000000"/>
          <w:sz w:val="22"/>
          <w:szCs w:val="22"/>
        </w:rPr>
        <w:t>Ceed</w:t>
      </w:r>
      <w:proofErr w:type="spellEnd"/>
      <w:r>
        <w:rPr>
          <w:rFonts w:ascii="Arial" w:hAnsi="Arial"/>
          <w:color w:val="000000"/>
          <w:sz w:val="22"/>
          <w:szCs w:val="22"/>
        </w:rPr>
        <w:t>. Die Ladebordkante ist um 87 mm tiefer als bei den Vorgänger-Modellen, sodass schwere oder sperrige Gegenstände leichter zu verstauen sind. Dank eines höhenverstellbaren Kofferraumbodens lässt sich die Ladefläche an den jeweiligen Bedarf anpassen, um maximales Volumen für grössere Frachtstücke oder, bei Bedarf, ein verstecktes Fach unterhalb des Kofferraumbodens zu schaffen.</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lastRenderedPageBreak/>
        <w:t xml:space="preserve">Die im Verhältnis 60:40 geteilten Rücksitzlehnen können durch Betätigen eines in der Heckklappe untergebrachten Hebels leicht umgeklappt werden. </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FF0000"/>
          <w:sz w:val="22"/>
          <w:szCs w:val="22"/>
          <w:highlight w:val="yellow"/>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b/>
          <w:sz w:val="26"/>
          <w:szCs w:val="22"/>
        </w:rPr>
      </w:pPr>
      <w:r>
        <w:rPr>
          <w:rFonts w:ascii="Arial" w:hAnsi="Arial"/>
          <w:b/>
          <w:sz w:val="26"/>
          <w:szCs w:val="22"/>
        </w:rPr>
        <w:t>Fahrverhalten und Handling</w:t>
      </w: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b/>
          <w:sz w:val="22"/>
          <w:szCs w:val="22"/>
        </w:rPr>
      </w:pPr>
      <w:r>
        <w:rPr>
          <w:rFonts w:ascii="Arial" w:hAnsi="Arial"/>
          <w:b/>
          <w:sz w:val="22"/>
          <w:szCs w:val="22"/>
        </w:rPr>
        <w:t>Ansprechend, agil und rundum gelungen: Fahrverhalten und Handling «</w:t>
      </w:r>
      <w:proofErr w:type="spellStart"/>
      <w:r>
        <w:rPr>
          <w:rFonts w:ascii="Arial" w:hAnsi="Arial"/>
          <w:b/>
          <w:sz w:val="22"/>
          <w:szCs w:val="22"/>
        </w:rPr>
        <w:t>made</w:t>
      </w:r>
      <w:proofErr w:type="spellEnd"/>
      <w:r>
        <w:rPr>
          <w:rFonts w:ascii="Arial" w:hAnsi="Arial"/>
          <w:b/>
          <w:sz w:val="22"/>
          <w:szCs w:val="22"/>
        </w:rPr>
        <w:t xml:space="preserve"> in Europe»</w:t>
      </w: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Der neue Kia </w:t>
      </w:r>
      <w:proofErr w:type="spellStart"/>
      <w:r>
        <w:rPr>
          <w:rFonts w:ascii="Arial" w:hAnsi="Arial"/>
          <w:sz w:val="22"/>
          <w:szCs w:val="22"/>
        </w:rPr>
        <w:t>Ceed</w:t>
      </w:r>
      <w:proofErr w:type="spellEnd"/>
      <w:r>
        <w:rPr>
          <w:rFonts w:ascii="Arial" w:hAnsi="Arial"/>
          <w:sz w:val="22"/>
          <w:szCs w:val="22"/>
        </w:rPr>
        <w:t> GT wurde speziell an die europäischen Strassenverhältnisse angepasst. Er zeigt sich daher auf schnellen Autobahnen ebenso souverän wie auf gewundenen Alpinrouten, in dichtem Stadtverkehr oder auf kurvenreichen, unübersichtlichen Landstrassen. Aber nicht nur die unterschiedlichen Fahrbedingungen in Europa wurden berücksichtigt:</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Auch die spezifischen Ansprüche der europäischen Kunden gingen in die Entwicklung des </w:t>
      </w:r>
      <w:proofErr w:type="spellStart"/>
      <w:r>
        <w:rPr>
          <w:rFonts w:ascii="Arial" w:hAnsi="Arial"/>
          <w:sz w:val="22"/>
          <w:szCs w:val="22"/>
        </w:rPr>
        <w:t>Ceed</w:t>
      </w:r>
      <w:proofErr w:type="spellEnd"/>
      <w:r>
        <w:rPr>
          <w:rFonts w:ascii="Arial" w:hAnsi="Arial"/>
          <w:sz w:val="22"/>
          <w:szCs w:val="22"/>
        </w:rPr>
        <w:t xml:space="preserve"> GT ein. Unter der Leitung von Albert Biermann, Head </w:t>
      </w:r>
      <w:proofErr w:type="spellStart"/>
      <w:r>
        <w:rPr>
          <w:rFonts w:ascii="Arial" w:hAnsi="Arial"/>
          <w:sz w:val="22"/>
          <w:szCs w:val="22"/>
        </w:rPr>
        <w:t>of</w:t>
      </w:r>
      <w:proofErr w:type="spellEnd"/>
      <w:r>
        <w:rPr>
          <w:rFonts w:ascii="Arial" w:hAnsi="Arial"/>
          <w:sz w:val="22"/>
          <w:szCs w:val="22"/>
        </w:rPr>
        <w:t xml:space="preserve"> </w:t>
      </w:r>
      <w:proofErr w:type="spellStart"/>
      <w:r>
        <w:rPr>
          <w:rFonts w:ascii="Arial" w:hAnsi="Arial"/>
          <w:sz w:val="22"/>
          <w:szCs w:val="22"/>
        </w:rPr>
        <w:t>Vehicle</w:t>
      </w:r>
      <w:proofErr w:type="spellEnd"/>
      <w:r>
        <w:rPr>
          <w:rFonts w:ascii="Arial" w:hAnsi="Arial"/>
          <w:sz w:val="22"/>
          <w:szCs w:val="22"/>
        </w:rPr>
        <w:t xml:space="preserve"> Test </w:t>
      </w:r>
      <w:proofErr w:type="spellStart"/>
      <w:r>
        <w:rPr>
          <w:rFonts w:ascii="Arial" w:hAnsi="Arial"/>
          <w:sz w:val="22"/>
          <w:szCs w:val="22"/>
        </w:rPr>
        <w:t>and</w:t>
      </w:r>
      <w:proofErr w:type="spellEnd"/>
      <w:r>
        <w:rPr>
          <w:rFonts w:ascii="Arial" w:hAnsi="Arial"/>
          <w:sz w:val="22"/>
          <w:szCs w:val="22"/>
        </w:rPr>
        <w:t xml:space="preserve"> High Performance Development bei Kia, wurde das neue GT-Modell einer über die normalen Tests der </w:t>
      </w:r>
      <w:proofErr w:type="spellStart"/>
      <w:r>
        <w:rPr>
          <w:rFonts w:ascii="Arial" w:hAnsi="Arial"/>
          <w:sz w:val="22"/>
          <w:szCs w:val="22"/>
        </w:rPr>
        <w:t>Ceed</w:t>
      </w:r>
      <w:proofErr w:type="spellEnd"/>
      <w:r>
        <w:rPr>
          <w:rFonts w:ascii="Arial" w:hAnsi="Arial"/>
          <w:sz w:val="22"/>
          <w:szCs w:val="22"/>
        </w:rPr>
        <w:t xml:space="preserve">-Reihe hinausgehenden, sechsmonatigen Prüfung unterzogen. Mit diesem zusätzlichen </w:t>
      </w:r>
      <w:proofErr w:type="spellStart"/>
      <w:r>
        <w:rPr>
          <w:rFonts w:ascii="Arial" w:hAnsi="Arial"/>
          <w:sz w:val="22"/>
          <w:szCs w:val="22"/>
        </w:rPr>
        <w:t>Finetuning</w:t>
      </w:r>
      <w:proofErr w:type="spellEnd"/>
      <w:r>
        <w:rPr>
          <w:rFonts w:ascii="Arial" w:hAnsi="Arial"/>
          <w:sz w:val="22"/>
          <w:szCs w:val="22"/>
        </w:rPr>
        <w:t xml:space="preserve"> wollte Kia ein verbessertes Kurven- und </w:t>
      </w:r>
      <w:proofErr w:type="spellStart"/>
      <w:r>
        <w:rPr>
          <w:rFonts w:ascii="Arial" w:hAnsi="Arial"/>
          <w:sz w:val="22"/>
          <w:szCs w:val="22"/>
        </w:rPr>
        <w:t>Gierverhalten</w:t>
      </w:r>
      <w:proofErr w:type="spellEnd"/>
      <w:r>
        <w:rPr>
          <w:rFonts w:ascii="Arial" w:hAnsi="Arial"/>
          <w:sz w:val="22"/>
          <w:szCs w:val="22"/>
        </w:rPr>
        <w:t xml:space="preserve"> sowie eine optimierte Traktion und Reaktivität erreichen – und zwar, ohne Abstriche bei der Alltagstauglichkeit und dem «Gran </w:t>
      </w:r>
      <w:proofErr w:type="spellStart"/>
      <w:r>
        <w:rPr>
          <w:rFonts w:ascii="Arial" w:hAnsi="Arial"/>
          <w:sz w:val="22"/>
          <w:szCs w:val="22"/>
        </w:rPr>
        <w:t>Turismo</w:t>
      </w:r>
      <w:proofErr w:type="spellEnd"/>
      <w:r>
        <w:rPr>
          <w:rFonts w:ascii="Arial" w:hAnsi="Arial"/>
          <w:sz w:val="22"/>
          <w:szCs w:val="22"/>
        </w:rPr>
        <w:t>»-Spirit, der alle hochmotorisierten Modelle von Kia auszeichnet, machen zu müssen.</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Wie der normale </w:t>
      </w:r>
      <w:proofErr w:type="spellStart"/>
      <w:r>
        <w:rPr>
          <w:rFonts w:ascii="Arial" w:hAnsi="Arial"/>
          <w:sz w:val="22"/>
          <w:szCs w:val="22"/>
        </w:rPr>
        <w:t>Ceed</w:t>
      </w:r>
      <w:proofErr w:type="spellEnd"/>
      <w:r>
        <w:rPr>
          <w:rFonts w:ascii="Arial" w:hAnsi="Arial"/>
          <w:sz w:val="22"/>
          <w:szCs w:val="22"/>
        </w:rPr>
        <w:t xml:space="preserve"> hat auch der GT eine Einzelradaufhängung erhalten. Deren Geometrie wurde während der sechsmonatigen Abstimmungsphase jedoch so angepasst, dass sich das neue Sportmodell ausgesprochen agil und dynamisch fährt. </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Der Schwerpunkt der neuen Fliessheck-Variante wurde zudem um 5 mm tiefergelegt. So liegt das Fahrzeug flacher auf der Strasse als ein herkömmlicher </w:t>
      </w:r>
      <w:proofErr w:type="spellStart"/>
      <w:r>
        <w:rPr>
          <w:rFonts w:ascii="Arial" w:hAnsi="Arial"/>
          <w:sz w:val="22"/>
          <w:szCs w:val="22"/>
        </w:rPr>
        <w:t>Ceed</w:t>
      </w:r>
      <w:proofErr w:type="spellEnd"/>
      <w:r>
        <w:rPr>
          <w:rFonts w:ascii="Arial" w:hAnsi="Arial"/>
          <w:sz w:val="22"/>
          <w:szCs w:val="22"/>
        </w:rPr>
        <w:t xml:space="preserve"> oder ein </w:t>
      </w:r>
      <w:proofErr w:type="spellStart"/>
      <w:r>
        <w:rPr>
          <w:rFonts w:ascii="Arial" w:hAnsi="Arial"/>
          <w:sz w:val="22"/>
          <w:szCs w:val="22"/>
        </w:rPr>
        <w:t>Ceed</w:t>
      </w:r>
      <w:proofErr w:type="spellEnd"/>
      <w:r>
        <w:rPr>
          <w:rFonts w:ascii="Arial" w:hAnsi="Arial"/>
          <w:sz w:val="22"/>
          <w:szCs w:val="22"/>
        </w:rPr>
        <w:t xml:space="preserve"> Sportswagon. Die härtere Federung vorne und hinten stabilisiert den GT und lässt ihn schneller auf Lenkeingaben reagieren. Sie vermittelt dem Fahrer ein strafferes, besonders sicheres Fahrgefühl, ohne ihm auf langen Fahrten oder schlechten Strassen weniger Komfort zuzumuten. Damit auch in engen Kurven eine gute Traktion und Haftung der kurveninneren Räder gewährleistet ist, wurden die Querstabilisatoren von Vorder- und Hinterachse weicher ausgelegt. Dank dieser Änderungen an der Aufhängung ist der </w:t>
      </w:r>
      <w:proofErr w:type="spellStart"/>
      <w:r>
        <w:rPr>
          <w:rFonts w:ascii="Arial" w:hAnsi="Arial"/>
          <w:sz w:val="22"/>
          <w:szCs w:val="22"/>
        </w:rPr>
        <w:t>Ceed</w:t>
      </w:r>
      <w:proofErr w:type="spellEnd"/>
      <w:r>
        <w:rPr>
          <w:rFonts w:ascii="Arial" w:hAnsi="Arial"/>
          <w:sz w:val="22"/>
          <w:szCs w:val="22"/>
        </w:rPr>
        <w:t xml:space="preserve"> GT in Kurven sogar schneller als so mancher PS-stärkere «Hot </w:t>
      </w:r>
      <w:proofErr w:type="spellStart"/>
      <w:r>
        <w:rPr>
          <w:rFonts w:ascii="Arial" w:hAnsi="Arial"/>
          <w:sz w:val="22"/>
          <w:szCs w:val="22"/>
        </w:rPr>
        <w:t>Hatch</w:t>
      </w:r>
      <w:proofErr w:type="spellEnd"/>
      <w:r>
        <w:rPr>
          <w:rFonts w:ascii="Arial" w:hAnsi="Arial"/>
          <w:sz w:val="22"/>
          <w:szCs w:val="22"/>
        </w:rPr>
        <w:t xml:space="preserve">» mit Vorderradantrieb. </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Auch die serienmässige elektronische Stabilitätskontrolle (</w:t>
      </w:r>
      <w:r>
        <w:rPr>
          <w:rFonts w:ascii="Arial" w:hAnsi="Arial"/>
          <w:i/>
          <w:iCs/>
          <w:sz w:val="22"/>
          <w:szCs w:val="22"/>
        </w:rPr>
        <w:t xml:space="preserve">Electronic </w:t>
      </w:r>
      <w:proofErr w:type="spellStart"/>
      <w:r>
        <w:rPr>
          <w:rFonts w:ascii="Arial" w:hAnsi="Arial"/>
          <w:i/>
          <w:iCs/>
          <w:sz w:val="22"/>
          <w:szCs w:val="22"/>
        </w:rPr>
        <w:t>Stability</w:t>
      </w:r>
      <w:proofErr w:type="spellEnd"/>
      <w:r>
        <w:rPr>
          <w:rFonts w:ascii="Arial" w:hAnsi="Arial"/>
          <w:i/>
          <w:iCs/>
          <w:sz w:val="22"/>
          <w:szCs w:val="22"/>
        </w:rPr>
        <w:t xml:space="preserve"> Control</w:t>
      </w:r>
      <w:r>
        <w:rPr>
          <w:rFonts w:ascii="Arial" w:hAnsi="Arial"/>
          <w:sz w:val="22"/>
          <w:szCs w:val="22"/>
        </w:rPr>
        <w:t xml:space="preserve">, ESC) wurde so abgestimmt, dass besonders sportbegeisterte Fahrer von der höheren Agilität und einer verbesserten </w:t>
      </w:r>
      <w:proofErr w:type="spellStart"/>
      <w:r>
        <w:rPr>
          <w:rFonts w:ascii="Arial" w:hAnsi="Arial"/>
          <w:sz w:val="22"/>
          <w:szCs w:val="22"/>
        </w:rPr>
        <w:t>Gierrate</w:t>
      </w:r>
      <w:proofErr w:type="spellEnd"/>
      <w:r>
        <w:rPr>
          <w:rFonts w:ascii="Arial" w:hAnsi="Arial"/>
          <w:sz w:val="22"/>
          <w:szCs w:val="22"/>
        </w:rPr>
        <w:t xml:space="preserve"> der Hinterachse profitieren. Das Fahrzeugstabilitätsmanagement (</w:t>
      </w:r>
      <w:proofErr w:type="spellStart"/>
      <w:r>
        <w:rPr>
          <w:rFonts w:ascii="Arial" w:hAnsi="Arial"/>
          <w:i/>
          <w:iCs/>
          <w:sz w:val="22"/>
          <w:szCs w:val="22"/>
        </w:rPr>
        <w:t>Vehicle</w:t>
      </w:r>
      <w:proofErr w:type="spellEnd"/>
      <w:r>
        <w:rPr>
          <w:rFonts w:ascii="Arial" w:hAnsi="Arial"/>
          <w:i/>
          <w:iCs/>
          <w:sz w:val="22"/>
          <w:szCs w:val="22"/>
        </w:rPr>
        <w:t xml:space="preserve"> </w:t>
      </w:r>
      <w:proofErr w:type="spellStart"/>
      <w:r>
        <w:rPr>
          <w:rFonts w:ascii="Arial" w:hAnsi="Arial"/>
          <w:i/>
          <w:iCs/>
          <w:sz w:val="22"/>
          <w:szCs w:val="22"/>
        </w:rPr>
        <w:t>Stability</w:t>
      </w:r>
      <w:proofErr w:type="spellEnd"/>
      <w:r>
        <w:rPr>
          <w:rFonts w:ascii="Arial" w:hAnsi="Arial"/>
          <w:i/>
          <w:iCs/>
          <w:sz w:val="22"/>
          <w:szCs w:val="22"/>
        </w:rPr>
        <w:t xml:space="preserve"> Management</w:t>
      </w:r>
      <w:r>
        <w:rPr>
          <w:rFonts w:ascii="Arial" w:hAnsi="Arial"/>
          <w:sz w:val="22"/>
          <w:szCs w:val="22"/>
        </w:rPr>
        <w:t>, VSM) von Kia gehört ebenso zur Standardausstattung wie die Drehmomentverteilung im Kurvenbereich (</w:t>
      </w:r>
      <w:proofErr w:type="spellStart"/>
      <w:r>
        <w:rPr>
          <w:rFonts w:ascii="Arial" w:hAnsi="Arial"/>
          <w:i/>
          <w:iCs/>
          <w:sz w:val="22"/>
          <w:szCs w:val="22"/>
        </w:rPr>
        <w:t>Torque</w:t>
      </w:r>
      <w:proofErr w:type="spellEnd"/>
      <w:r>
        <w:rPr>
          <w:rFonts w:ascii="Arial" w:hAnsi="Arial"/>
          <w:i/>
          <w:iCs/>
          <w:sz w:val="22"/>
          <w:szCs w:val="22"/>
        </w:rPr>
        <w:t xml:space="preserve"> </w:t>
      </w:r>
      <w:proofErr w:type="spellStart"/>
      <w:r>
        <w:rPr>
          <w:rFonts w:ascii="Arial" w:hAnsi="Arial"/>
          <w:i/>
          <w:iCs/>
          <w:sz w:val="22"/>
          <w:szCs w:val="22"/>
        </w:rPr>
        <w:lastRenderedPageBreak/>
        <w:t>Vectoring</w:t>
      </w:r>
      <w:proofErr w:type="spellEnd"/>
      <w:r>
        <w:rPr>
          <w:rFonts w:ascii="Arial" w:hAnsi="Arial"/>
          <w:i/>
          <w:iCs/>
          <w:sz w:val="22"/>
          <w:szCs w:val="22"/>
        </w:rPr>
        <w:t xml:space="preserve"> </w:t>
      </w:r>
      <w:proofErr w:type="spellStart"/>
      <w:r>
        <w:rPr>
          <w:rFonts w:ascii="Arial" w:hAnsi="Arial"/>
          <w:i/>
          <w:iCs/>
          <w:sz w:val="22"/>
          <w:szCs w:val="22"/>
        </w:rPr>
        <w:t>by</w:t>
      </w:r>
      <w:proofErr w:type="spellEnd"/>
      <w:r>
        <w:rPr>
          <w:rFonts w:ascii="Arial" w:hAnsi="Arial"/>
          <w:i/>
          <w:iCs/>
          <w:sz w:val="22"/>
          <w:szCs w:val="22"/>
        </w:rPr>
        <w:t xml:space="preserve"> </w:t>
      </w:r>
      <w:proofErr w:type="spellStart"/>
      <w:r>
        <w:rPr>
          <w:rFonts w:ascii="Arial" w:hAnsi="Arial"/>
          <w:i/>
          <w:iCs/>
          <w:sz w:val="22"/>
          <w:szCs w:val="22"/>
        </w:rPr>
        <w:t>Braking</w:t>
      </w:r>
      <w:proofErr w:type="spellEnd"/>
      <w:r>
        <w:rPr>
          <w:rFonts w:ascii="Arial" w:hAnsi="Arial"/>
          <w:sz w:val="22"/>
          <w:szCs w:val="22"/>
        </w:rPr>
        <w:t xml:space="preserve">). Dieses zusätzliche elektronische System unterstützt den Fahrer, indem es die kurveninneren Räder abbremst, um ein Untersteuern in der Kurve zu verhindern. Fahrten auf Serpentinen und Bergpässen – dem «Testgelände» des </w:t>
      </w:r>
      <w:proofErr w:type="spellStart"/>
      <w:r>
        <w:rPr>
          <w:rFonts w:ascii="Arial" w:hAnsi="Arial"/>
          <w:sz w:val="22"/>
          <w:szCs w:val="22"/>
        </w:rPr>
        <w:t>Ceed</w:t>
      </w:r>
      <w:proofErr w:type="spellEnd"/>
      <w:r>
        <w:rPr>
          <w:rFonts w:ascii="Arial" w:hAnsi="Arial"/>
          <w:sz w:val="22"/>
          <w:szCs w:val="22"/>
        </w:rPr>
        <w:t> GT – sind so nicht nur sicherer, sondern auch ein Vergnügen.</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Die grösseren Bremsen entfalten eine gleichbleibende Bremswirkung: Die üblicherweise in der </w:t>
      </w:r>
      <w:proofErr w:type="spellStart"/>
      <w:r>
        <w:rPr>
          <w:rFonts w:ascii="Arial" w:hAnsi="Arial"/>
          <w:sz w:val="22"/>
          <w:szCs w:val="22"/>
        </w:rPr>
        <w:t>Ceed</w:t>
      </w:r>
      <w:proofErr w:type="spellEnd"/>
      <w:r>
        <w:rPr>
          <w:rFonts w:ascii="Arial" w:hAnsi="Arial"/>
          <w:sz w:val="22"/>
          <w:szCs w:val="22"/>
        </w:rPr>
        <w:t xml:space="preserve">-Reihe verbauten, belüfteten 288-mm-Scheibenbremsen vorne wurden im GT durch 320 mm grosse Bremsscheiben ersetzt, die mit 28 mm Dicke zudem um 3 mm dicker sind als die Standardbremsscheiben. Sie liefern daher mehr Leistung und ermöglichen bei häufiger Betätigung eine höhere Wärmeaufnahme. </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Lange Autobahnfahrten sind im neuen GT vermutlich komfortabler als in vielen nur auf Sportlichkeit ausgelegten Hot-</w:t>
      </w:r>
      <w:proofErr w:type="spellStart"/>
      <w:r>
        <w:rPr>
          <w:rFonts w:ascii="Arial" w:hAnsi="Arial"/>
          <w:sz w:val="22"/>
          <w:szCs w:val="22"/>
        </w:rPr>
        <w:t>Hatch</w:t>
      </w:r>
      <w:proofErr w:type="spellEnd"/>
      <w:r>
        <w:rPr>
          <w:rFonts w:ascii="Arial" w:hAnsi="Arial"/>
          <w:sz w:val="22"/>
          <w:szCs w:val="22"/>
        </w:rPr>
        <w:t xml:space="preserve">-Modellen, denn Kia hat grossen Wert darauf gelegt, den neuen </w:t>
      </w:r>
      <w:proofErr w:type="spellStart"/>
      <w:r>
        <w:rPr>
          <w:rFonts w:ascii="Arial" w:hAnsi="Arial"/>
          <w:sz w:val="22"/>
          <w:szCs w:val="22"/>
        </w:rPr>
        <w:t>Ceed</w:t>
      </w:r>
      <w:proofErr w:type="spellEnd"/>
      <w:r>
        <w:rPr>
          <w:rFonts w:ascii="Arial" w:hAnsi="Arial"/>
          <w:sz w:val="22"/>
          <w:szCs w:val="22"/>
        </w:rPr>
        <w:t xml:space="preserve"> GT mit dem gleichen Komfort und der gleichen Stabilität bei hohen Geschwindigkeiten auszustatten, die auch den </w:t>
      </w:r>
      <w:proofErr w:type="spellStart"/>
      <w:r>
        <w:rPr>
          <w:rFonts w:ascii="Arial" w:hAnsi="Arial"/>
          <w:sz w:val="22"/>
          <w:szCs w:val="22"/>
        </w:rPr>
        <w:t>Ceed</w:t>
      </w:r>
      <w:proofErr w:type="spellEnd"/>
      <w:r>
        <w:rPr>
          <w:rFonts w:ascii="Arial" w:hAnsi="Arial"/>
          <w:sz w:val="22"/>
          <w:szCs w:val="22"/>
        </w:rPr>
        <w:t xml:space="preserve">, den </w:t>
      </w:r>
      <w:proofErr w:type="spellStart"/>
      <w:r>
        <w:rPr>
          <w:rFonts w:ascii="Arial" w:hAnsi="Arial"/>
          <w:sz w:val="22"/>
          <w:szCs w:val="22"/>
        </w:rPr>
        <w:t>Stinger</w:t>
      </w:r>
      <w:proofErr w:type="spellEnd"/>
      <w:r>
        <w:rPr>
          <w:rFonts w:ascii="Arial" w:hAnsi="Arial"/>
          <w:sz w:val="22"/>
          <w:szCs w:val="22"/>
        </w:rPr>
        <w:t xml:space="preserve"> und andere Fahrzeuge von Kia auszeichnen.</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w:t>
      </w:r>
      <w:proofErr w:type="spellStart"/>
      <w:r>
        <w:rPr>
          <w:rFonts w:ascii="Arial" w:hAnsi="Arial"/>
          <w:color w:val="000000"/>
          <w:sz w:val="22"/>
          <w:szCs w:val="22"/>
        </w:rPr>
        <w:t>Ceed</w:t>
      </w:r>
      <w:proofErr w:type="spellEnd"/>
      <w:r>
        <w:rPr>
          <w:rFonts w:ascii="Arial" w:hAnsi="Arial"/>
          <w:color w:val="000000"/>
          <w:sz w:val="22"/>
          <w:szCs w:val="22"/>
        </w:rPr>
        <w:t xml:space="preserve"> GT wird serienmässig mit Michelin Pilot Sport 4 Reifen ausgeliefert, die für höhere Geschwindigkeiten und verbesserte Traktion in Kurven ausgelegt sind. Die elektrische Servolenkung des GT setzt Lenkeingaben schnell und exakt um. Dank der Lenkgetriebeübersetzung von 12,7:1 und mit nur 2,44 Lenkradumdrehungen von Anschlag zu Anschlag ist sie sogar um 17 % </w:t>
      </w:r>
      <w:proofErr w:type="spellStart"/>
      <w:r>
        <w:rPr>
          <w:rFonts w:ascii="Arial" w:hAnsi="Arial"/>
          <w:color w:val="000000"/>
          <w:sz w:val="22"/>
          <w:szCs w:val="22"/>
        </w:rPr>
        <w:t>wendiger</w:t>
      </w:r>
      <w:proofErr w:type="spellEnd"/>
      <w:r>
        <w:rPr>
          <w:rFonts w:ascii="Arial" w:hAnsi="Arial"/>
          <w:color w:val="000000"/>
          <w:sz w:val="22"/>
          <w:szCs w:val="22"/>
        </w:rPr>
        <w:t xml:space="preserve"> als die des ersten </w:t>
      </w:r>
      <w:proofErr w:type="spellStart"/>
      <w:r>
        <w:rPr>
          <w:rFonts w:ascii="Arial" w:hAnsi="Arial"/>
          <w:color w:val="000000"/>
          <w:sz w:val="22"/>
          <w:szCs w:val="22"/>
        </w:rPr>
        <w:t>cee’d</w:t>
      </w:r>
      <w:proofErr w:type="spellEnd"/>
      <w:r>
        <w:rPr>
          <w:rFonts w:ascii="Arial" w:hAnsi="Arial"/>
          <w:color w:val="000000"/>
          <w:sz w:val="22"/>
          <w:szCs w:val="22"/>
        </w:rPr>
        <w:t> GT von 2013.</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b/>
          <w:sz w:val="26"/>
          <w:szCs w:val="22"/>
        </w:rPr>
      </w:pPr>
      <w:r>
        <w:rPr>
          <w:rFonts w:ascii="Arial" w:hAnsi="Arial"/>
          <w:b/>
          <w:sz w:val="26"/>
          <w:szCs w:val="22"/>
        </w:rPr>
        <w:t>Antrieb</w:t>
      </w: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Leistungsstarker 1,6-Liter-T-GDi, kombiniert mit Schalt- oder Doppelkupplungsgetriebe</w:t>
      </w: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Die ersten Modelle des </w:t>
      </w:r>
      <w:proofErr w:type="spellStart"/>
      <w:r>
        <w:rPr>
          <w:rFonts w:ascii="Arial" w:hAnsi="Arial"/>
          <w:sz w:val="22"/>
          <w:szCs w:val="22"/>
        </w:rPr>
        <w:t>cee’d</w:t>
      </w:r>
      <w:proofErr w:type="spellEnd"/>
      <w:r>
        <w:rPr>
          <w:rFonts w:ascii="Arial" w:hAnsi="Arial"/>
          <w:sz w:val="22"/>
          <w:szCs w:val="22"/>
        </w:rPr>
        <w:t xml:space="preserve"> GT und </w:t>
      </w:r>
      <w:proofErr w:type="spellStart"/>
      <w:r>
        <w:rPr>
          <w:rFonts w:ascii="Arial" w:hAnsi="Arial"/>
          <w:sz w:val="22"/>
          <w:szCs w:val="22"/>
        </w:rPr>
        <w:t>pro_cee’d</w:t>
      </w:r>
      <w:proofErr w:type="spellEnd"/>
      <w:r>
        <w:rPr>
          <w:rFonts w:ascii="Arial" w:hAnsi="Arial"/>
          <w:sz w:val="22"/>
          <w:szCs w:val="22"/>
        </w:rPr>
        <w:t xml:space="preserve"> GT von 2013 wurden von einem neu entwickelten 1,6-Liter-T-GDi (Direkteinspritzer mit Turbolader) angetrieben. Dieser neue, kleinere und mit Turbolader versehene Motor erwies sich über den gesamten Drehzahlbereich als sehr reaktionsfreudig und stellte dem GT jederzeit mühelos die gewünschte Leistung zur Verfügung. Diesem Konzept bleibt auch der für den neuen </w:t>
      </w:r>
      <w:proofErr w:type="spellStart"/>
      <w:r>
        <w:rPr>
          <w:rFonts w:ascii="Arial" w:hAnsi="Arial"/>
          <w:sz w:val="22"/>
          <w:szCs w:val="22"/>
        </w:rPr>
        <w:t>Ceed</w:t>
      </w:r>
      <w:proofErr w:type="spellEnd"/>
      <w:r>
        <w:rPr>
          <w:rFonts w:ascii="Arial" w:hAnsi="Arial"/>
          <w:sz w:val="22"/>
          <w:szCs w:val="22"/>
        </w:rPr>
        <w:t> GT überarbeitete 1,6-Liter-T-GDi treu.</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Mit 204 PS bei 6'000 U/min stellt auch er sein Drehmoment willig zur Verfügung und beschleunigt mühelos. Sein maximales Drehmoment von 265 </w:t>
      </w:r>
      <w:proofErr w:type="spellStart"/>
      <w:r>
        <w:rPr>
          <w:rFonts w:ascii="Arial" w:hAnsi="Arial"/>
          <w:color w:val="000000"/>
          <w:sz w:val="22"/>
          <w:szCs w:val="22"/>
        </w:rPr>
        <w:t>Nm</w:t>
      </w:r>
      <w:proofErr w:type="spellEnd"/>
      <w:r>
        <w:rPr>
          <w:rFonts w:ascii="Arial" w:hAnsi="Arial"/>
          <w:color w:val="000000"/>
          <w:sz w:val="22"/>
          <w:szCs w:val="22"/>
        </w:rPr>
        <w:t xml:space="preserve"> steht über einen grosszügigen Drehzahlbereich von 1'500 bis 4'500 U/min bereit. Damit liefert der Motor eine hohe Leistung in allen erdenklichen Fahrsituationen.</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Der T-</w:t>
      </w:r>
      <w:proofErr w:type="spellStart"/>
      <w:r>
        <w:rPr>
          <w:rFonts w:ascii="Arial" w:hAnsi="Arial"/>
          <w:color w:val="000000"/>
          <w:sz w:val="22"/>
          <w:szCs w:val="22"/>
        </w:rPr>
        <w:t>GDi</w:t>
      </w:r>
      <w:proofErr w:type="spellEnd"/>
      <w:r>
        <w:rPr>
          <w:rFonts w:ascii="Arial" w:hAnsi="Arial"/>
          <w:color w:val="000000"/>
          <w:sz w:val="22"/>
          <w:szCs w:val="22"/>
        </w:rPr>
        <w:t xml:space="preserve"> des </w:t>
      </w:r>
      <w:proofErr w:type="spellStart"/>
      <w:r>
        <w:rPr>
          <w:rFonts w:ascii="Arial" w:hAnsi="Arial"/>
          <w:color w:val="000000"/>
          <w:sz w:val="22"/>
          <w:szCs w:val="22"/>
        </w:rPr>
        <w:t>Ceed</w:t>
      </w:r>
      <w:proofErr w:type="spellEnd"/>
      <w:r>
        <w:rPr>
          <w:rFonts w:ascii="Arial" w:hAnsi="Arial"/>
          <w:color w:val="000000"/>
          <w:sz w:val="22"/>
          <w:szCs w:val="22"/>
        </w:rPr>
        <w:t xml:space="preserve"> GT wird serienmässig mit einem Sechs-Gang-Schaltgetriebe kombiniert. Auf Wunsch der europäischen Kunden bietet Kia sein Sportmodell jetzt auch erstmals mit einem Sieben-Gang-Doppelkupplungsgetriebe an – eine Eigenentwicklung von </w:t>
      </w:r>
      <w:r>
        <w:rPr>
          <w:rFonts w:ascii="Arial" w:hAnsi="Arial"/>
          <w:color w:val="000000"/>
          <w:sz w:val="22"/>
          <w:szCs w:val="22"/>
        </w:rPr>
        <w:lastRenderedPageBreak/>
        <w:t xml:space="preserve">Kia, die den </w:t>
      </w:r>
      <w:proofErr w:type="spellStart"/>
      <w:r>
        <w:rPr>
          <w:rFonts w:ascii="Arial" w:hAnsi="Arial"/>
          <w:color w:val="000000"/>
          <w:sz w:val="22"/>
          <w:szCs w:val="22"/>
        </w:rPr>
        <w:t>Ceed</w:t>
      </w:r>
      <w:proofErr w:type="spellEnd"/>
      <w:r>
        <w:rPr>
          <w:rFonts w:ascii="Arial" w:hAnsi="Arial"/>
          <w:color w:val="000000"/>
          <w:sz w:val="22"/>
          <w:szCs w:val="22"/>
        </w:rPr>
        <w:t> GT noch attraktiver macht: Der Fahrer wählt selbst, ob er auf rasante automatische Gangwechsel setzt oder die Leichtmetall-Schaltwippen am Lenkrad nutzt.</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Die Leistungsdaten und Angaben zu den Emissionen des </w:t>
      </w:r>
      <w:proofErr w:type="spellStart"/>
      <w:r>
        <w:rPr>
          <w:rFonts w:ascii="Arial" w:hAnsi="Arial"/>
          <w:color w:val="000000"/>
          <w:sz w:val="22"/>
          <w:szCs w:val="22"/>
        </w:rPr>
        <w:t>Ceed</w:t>
      </w:r>
      <w:proofErr w:type="spellEnd"/>
      <w:r>
        <w:rPr>
          <w:rFonts w:ascii="Arial" w:hAnsi="Arial"/>
          <w:color w:val="000000"/>
          <w:sz w:val="22"/>
          <w:szCs w:val="22"/>
        </w:rPr>
        <w:t> GT werden kurz vor der Markteinführung 2019, nach der Zulassung des Modells, bekanntgegeben.</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In Kombination mit dem Sieben-Gang-Doppelkupplungsgetriebe ist auch «Drive Mode Select» verfügbar. Mit diesem elektronischen System kann der Fahrer seinen bevorzugten Fahrmodus einstellen. Je nachdem, ob der Normal- oder der Sportmodus ausgewählt wurde, passt «Drive Mode Select» den Lenkaufwand und den Charakter des Antriebs an: Der Normalmodus nutzt den Treibstoff maximal effizient und reagiert entspannter auf Lenkbewegungen. Der Sportmodus bietet ein besseres Ansprech- und Schaltverhalten und erlaubt maximales Beschleunigen – sowohl aus dem Stand als auch während der Fahrt. Die Lenkung wird so angepasst, dass sie schwerer wird und entschlossener auf die Eingaben des Fahrers reagiert. Ausserdem kann der Fahrer beim Beschleunigen die Gänge höher ausfahren, um die maximale Drehzahl von 6'000 U/min vollumfänglich zu nutzen.</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Der Motor ist mit einem elektronischen Soundgenerator gekoppelt, der ein kerniges Dröhnen in den Innenraum überträgt. Auch die Auspuffanlage zeigt sich dank neuer Abgasklappen ziemlich sportlich, sobald der Fahrer das Gaspedal durchtritt. Bei gleichbleibender Geschwindigkeit kehrt sie zu einem dezenten Flüstern zurück.</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t>Technologie und Sicherheit</w:t>
      </w: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Innovationen, die das Leben leichter, bequemer und sicherer machen</w:t>
      </w: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neue </w:t>
      </w:r>
      <w:proofErr w:type="spellStart"/>
      <w:r>
        <w:rPr>
          <w:rFonts w:ascii="Arial" w:hAnsi="Arial"/>
          <w:color w:val="000000"/>
          <w:sz w:val="22"/>
          <w:szCs w:val="22"/>
        </w:rPr>
        <w:t>Ceed</w:t>
      </w:r>
      <w:proofErr w:type="spellEnd"/>
      <w:r>
        <w:rPr>
          <w:rFonts w:ascii="Arial" w:hAnsi="Arial"/>
          <w:color w:val="000000"/>
          <w:sz w:val="22"/>
          <w:szCs w:val="22"/>
        </w:rPr>
        <w:t> GT wartet mit zahlreichen Technologien auf, um Fahrer und Insassen ein möglichst angenehmes, komfortables und sicheres Fahrerlebnis zu bieten.</w:t>
      </w:r>
    </w:p>
    <w:p w:rsidR="00FB2108" w:rsidRPr="00D233C8" w:rsidRDefault="00FB2108" w:rsidP="00FB2108">
      <w:pPr>
        <w:pStyle w:val="KeinLeerraum"/>
        <w:spacing w:line="276" w:lineRule="auto"/>
        <w:rPr>
          <w:rFonts w:ascii="Arial" w:hAnsi="Arial" w:cs="Arial"/>
          <w:color w:val="000000"/>
        </w:rPr>
      </w:pPr>
    </w:p>
    <w:p w:rsidR="00FB2108" w:rsidRPr="00FB2108" w:rsidRDefault="00FB2108" w:rsidP="00FB2108">
      <w:pPr>
        <w:pStyle w:val="KeinLeerraum"/>
        <w:spacing w:line="276" w:lineRule="auto"/>
        <w:rPr>
          <w:rFonts w:ascii="Arial" w:hAnsi="Arial" w:cs="Arial"/>
          <w:color w:val="000000"/>
        </w:rPr>
      </w:pPr>
      <w:r>
        <w:rPr>
          <w:rFonts w:ascii="Arial" w:hAnsi="Arial"/>
          <w:color w:val="000000"/>
        </w:rPr>
        <w:t xml:space="preserve">Das serienmässige, </w:t>
      </w:r>
      <w:r>
        <w:rPr>
          <w:rFonts w:ascii="Arial" w:hAnsi="Arial"/>
        </w:rPr>
        <w:t xml:space="preserve">«schwebende» </w:t>
      </w:r>
      <w:proofErr w:type="spellStart"/>
      <w:r>
        <w:rPr>
          <w:rFonts w:ascii="Arial" w:hAnsi="Arial"/>
        </w:rPr>
        <w:t>Infotainmentsystem</w:t>
      </w:r>
      <w:proofErr w:type="spellEnd"/>
      <w:r>
        <w:rPr>
          <w:rFonts w:ascii="Arial" w:hAnsi="Arial"/>
        </w:rPr>
        <w:t xml:space="preserve"> ist als 7,0"-Touchscreen-Audiosystem erhältlich oder als 8,0"-Touchscreen-Navigationssystem, mit Navigation und Kia </w:t>
      </w:r>
      <w:proofErr w:type="spellStart"/>
      <w:r>
        <w:rPr>
          <w:rFonts w:ascii="Arial" w:hAnsi="Arial"/>
        </w:rPr>
        <w:t>Connected</w:t>
      </w:r>
      <w:proofErr w:type="spellEnd"/>
      <w:r>
        <w:rPr>
          <w:rFonts w:ascii="Arial" w:hAnsi="Arial"/>
        </w:rPr>
        <w:t xml:space="preserve"> Services </w:t>
      </w:r>
      <w:proofErr w:type="spellStart"/>
      <w:r>
        <w:rPr>
          <w:rFonts w:ascii="Arial" w:hAnsi="Arial"/>
        </w:rPr>
        <w:t>powered</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TomTom</w:t>
      </w:r>
      <w:proofErr w:type="spellEnd"/>
      <w:r>
        <w:rPr>
          <w:rFonts w:ascii="Arial" w:hAnsi="Arial"/>
          <w:b/>
          <w:bCs/>
        </w:rPr>
        <w:t>®</w:t>
      </w:r>
      <w:r>
        <w:rPr>
          <w:rFonts w:ascii="Arial" w:hAnsi="Arial"/>
        </w:rPr>
        <w:t xml:space="preserve">. Über Apple </w:t>
      </w:r>
      <w:proofErr w:type="spellStart"/>
      <w:r>
        <w:rPr>
          <w:rFonts w:ascii="Arial" w:hAnsi="Arial"/>
        </w:rPr>
        <w:t>CarPlay</w:t>
      </w:r>
      <w:proofErr w:type="spellEnd"/>
      <w:r>
        <w:rPr>
          <w:rFonts w:ascii="Arial" w:hAnsi="Arial"/>
        </w:rPr>
        <w:t xml:space="preserve">™ und Android Auto™ ist die volle Smartphone-Einbindung garantiert (ab iPhone 5 und Android </w:t>
      </w:r>
      <w:proofErr w:type="spellStart"/>
      <w:r>
        <w:rPr>
          <w:rFonts w:ascii="Arial" w:hAnsi="Arial"/>
        </w:rPr>
        <w:t>Lollipop</w:t>
      </w:r>
      <w:proofErr w:type="spellEnd"/>
      <w:r>
        <w:rPr>
          <w:rFonts w:ascii="Arial" w:hAnsi="Arial"/>
        </w:rPr>
        <w:t xml:space="preserve"> 5.0).</w:t>
      </w:r>
    </w:p>
    <w:p w:rsidR="00FB2108" w:rsidRPr="00D233C8" w:rsidRDefault="00FB2108" w:rsidP="00FB2108">
      <w:pPr>
        <w:pStyle w:val="KeinLeerraum"/>
        <w:spacing w:line="276" w:lineRule="auto"/>
        <w:rPr>
          <w:rFonts w:ascii="Arial" w:hAnsi="Arial" w:cs="Arial"/>
          <w:color w:val="000000"/>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Käufer kann auch ein leistungsstarkes JBL Premium-Soundsystem mit </w:t>
      </w:r>
      <w:proofErr w:type="spellStart"/>
      <w:r>
        <w:rPr>
          <w:rFonts w:ascii="Arial" w:hAnsi="Arial"/>
          <w:color w:val="000000"/>
          <w:sz w:val="22"/>
          <w:szCs w:val="22"/>
        </w:rPr>
        <w:t>Clari</w:t>
      </w:r>
      <w:proofErr w:type="spellEnd"/>
      <w:r>
        <w:rPr>
          <w:rFonts w:ascii="Arial" w:hAnsi="Arial"/>
          <w:color w:val="000000"/>
          <w:sz w:val="22"/>
          <w:szCs w:val="22"/>
        </w:rPr>
        <w:t>-</w:t>
      </w:r>
      <w:proofErr w:type="spellStart"/>
      <w:r>
        <w:rPr>
          <w:rFonts w:ascii="Arial" w:hAnsi="Arial"/>
          <w:color w:val="000000"/>
          <w:sz w:val="22"/>
          <w:szCs w:val="22"/>
        </w:rPr>
        <w:t>Fi</w:t>
      </w:r>
      <w:proofErr w:type="spellEnd"/>
      <w:r>
        <w:rPr>
          <w:rFonts w:ascii="Arial" w:hAnsi="Arial"/>
          <w:color w:val="000000"/>
          <w:sz w:val="22"/>
          <w:szCs w:val="22"/>
        </w:rPr>
        <w:t xml:space="preserve">-Technologie für ein hochwertiges Klangerlebnis bestellen. Serienmässig enthalten sind die vollständige Smartphone-Integration über Bluetooth, die automatische Lichtsteuerung und der schlüssellose Fahrzeugzugang. Die optional erhältliche, beheizbare Windschutzscheibe mit nahezu unsichtbaren Heizdrähten macht die kalten Monate im </w:t>
      </w:r>
      <w:proofErr w:type="spellStart"/>
      <w:r>
        <w:rPr>
          <w:rFonts w:ascii="Arial" w:hAnsi="Arial"/>
          <w:color w:val="000000"/>
          <w:sz w:val="22"/>
          <w:szCs w:val="22"/>
        </w:rPr>
        <w:t>Ceed</w:t>
      </w:r>
      <w:proofErr w:type="spellEnd"/>
      <w:r>
        <w:rPr>
          <w:rFonts w:ascii="Arial" w:hAnsi="Arial"/>
          <w:color w:val="000000"/>
          <w:sz w:val="22"/>
          <w:szCs w:val="22"/>
        </w:rPr>
        <w:t xml:space="preserve"> angenehmer. Das auf Knopfdruck schonend erwärmte Glas macht Schluss mit vereisten oder beschlagenen Frontscheiben. Ebenfalls erhältlich sind ei</w:t>
      </w:r>
      <w:r w:rsidR="001940B8">
        <w:rPr>
          <w:rFonts w:ascii="Arial" w:hAnsi="Arial"/>
          <w:color w:val="000000"/>
          <w:sz w:val="22"/>
          <w:szCs w:val="22"/>
        </w:rPr>
        <w:t xml:space="preserve">ne Ladestation für Smartphones sowie </w:t>
      </w:r>
      <w:r>
        <w:rPr>
          <w:rFonts w:ascii="Arial" w:hAnsi="Arial"/>
          <w:color w:val="000000"/>
          <w:sz w:val="22"/>
          <w:szCs w:val="22"/>
        </w:rPr>
        <w:t xml:space="preserve">eine Sitzheizung </w:t>
      </w:r>
      <w:proofErr w:type="spellStart"/>
      <w:r w:rsidR="001940B8">
        <w:rPr>
          <w:rFonts w:ascii="Arial" w:hAnsi="Arial"/>
          <w:color w:val="000000"/>
          <w:sz w:val="22"/>
          <w:szCs w:val="22"/>
        </w:rPr>
        <w:t>for</w:t>
      </w:r>
      <w:proofErr w:type="spellEnd"/>
      <w:r w:rsidR="001940B8">
        <w:rPr>
          <w:rFonts w:ascii="Arial" w:hAnsi="Arial"/>
          <w:color w:val="000000"/>
          <w:sz w:val="22"/>
          <w:szCs w:val="22"/>
        </w:rPr>
        <w:t xml:space="preserve"> alle Sitze.</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lastRenderedPageBreak/>
        <w:t>Zusätzlich zu den sechs Standardairbags schützen fortschrittliche Fahrerassistenztechnologien die Insassen mit aktiven Sicherheitssystemen, die das Unfallrisiko minimieren. Serienmässig eingebaute Sicherheitstechnologien sind der Fernlichtassistent (</w:t>
      </w:r>
      <w:r>
        <w:rPr>
          <w:rFonts w:ascii="Arial" w:hAnsi="Arial"/>
          <w:i/>
          <w:iCs/>
          <w:color w:val="000000"/>
          <w:sz w:val="22"/>
          <w:szCs w:val="22"/>
        </w:rPr>
        <w:t>High Beam Assist</w:t>
      </w:r>
      <w:r>
        <w:rPr>
          <w:rFonts w:ascii="Arial" w:hAnsi="Arial"/>
          <w:color w:val="000000"/>
          <w:sz w:val="22"/>
          <w:szCs w:val="22"/>
        </w:rPr>
        <w:t>, HBA), der Müdigkeitswarner (</w:t>
      </w:r>
      <w:r>
        <w:rPr>
          <w:rFonts w:ascii="Arial" w:hAnsi="Arial"/>
          <w:i/>
          <w:iCs/>
          <w:color w:val="000000"/>
          <w:sz w:val="22"/>
          <w:szCs w:val="22"/>
        </w:rPr>
        <w:t xml:space="preserve">Driver Attention </w:t>
      </w:r>
      <w:proofErr w:type="spellStart"/>
      <w:r>
        <w:rPr>
          <w:rFonts w:ascii="Arial" w:hAnsi="Arial"/>
          <w:i/>
          <w:iCs/>
          <w:color w:val="000000"/>
          <w:sz w:val="22"/>
          <w:szCs w:val="22"/>
        </w:rPr>
        <w:t>Warning</w:t>
      </w:r>
      <w:proofErr w:type="spellEnd"/>
      <w:r>
        <w:rPr>
          <w:rFonts w:ascii="Arial" w:hAnsi="Arial"/>
          <w:color w:val="000000"/>
          <w:sz w:val="22"/>
          <w:szCs w:val="22"/>
        </w:rPr>
        <w:t>, DAW), der Spurhalteassistent (</w:t>
      </w:r>
      <w:r>
        <w:rPr>
          <w:rFonts w:ascii="Arial" w:hAnsi="Arial"/>
          <w:i/>
          <w:iCs/>
          <w:color w:val="000000"/>
          <w:sz w:val="22"/>
          <w:szCs w:val="22"/>
        </w:rPr>
        <w:t xml:space="preserve">Lane </w:t>
      </w:r>
      <w:proofErr w:type="spellStart"/>
      <w:r>
        <w:rPr>
          <w:rFonts w:ascii="Arial" w:hAnsi="Arial"/>
          <w:i/>
          <w:iCs/>
          <w:color w:val="000000"/>
          <w:sz w:val="22"/>
          <w:szCs w:val="22"/>
        </w:rPr>
        <w:t>Keeping</w:t>
      </w:r>
      <w:proofErr w:type="spellEnd"/>
      <w:r>
        <w:rPr>
          <w:rFonts w:ascii="Arial" w:hAnsi="Arial"/>
          <w:i/>
          <w:iCs/>
          <w:color w:val="000000"/>
          <w:sz w:val="22"/>
          <w:szCs w:val="22"/>
        </w:rPr>
        <w:t xml:space="preserve"> Assist</w:t>
      </w:r>
      <w:r>
        <w:rPr>
          <w:rFonts w:ascii="Arial" w:hAnsi="Arial"/>
          <w:color w:val="000000"/>
          <w:sz w:val="22"/>
          <w:szCs w:val="22"/>
        </w:rPr>
        <w:t>, LKA) und das Auffahrwarnsystem (</w:t>
      </w:r>
      <w:r>
        <w:rPr>
          <w:rFonts w:ascii="Arial" w:hAnsi="Arial"/>
          <w:i/>
          <w:iCs/>
          <w:color w:val="000000"/>
          <w:sz w:val="22"/>
          <w:szCs w:val="22"/>
        </w:rPr>
        <w:t xml:space="preserve">Forward </w:t>
      </w:r>
      <w:proofErr w:type="spellStart"/>
      <w:r>
        <w:rPr>
          <w:rFonts w:ascii="Arial" w:hAnsi="Arial"/>
          <w:i/>
          <w:iCs/>
          <w:color w:val="000000"/>
          <w:sz w:val="22"/>
          <w:szCs w:val="22"/>
        </w:rPr>
        <w:t>Collision-Avoidance</w:t>
      </w:r>
      <w:proofErr w:type="spellEnd"/>
      <w:r>
        <w:rPr>
          <w:rFonts w:ascii="Arial" w:hAnsi="Arial"/>
          <w:i/>
          <w:iCs/>
          <w:color w:val="000000"/>
          <w:sz w:val="22"/>
          <w:szCs w:val="22"/>
        </w:rPr>
        <w:t xml:space="preserve"> Assist</w:t>
      </w:r>
      <w:r>
        <w:rPr>
          <w:rFonts w:ascii="Arial" w:hAnsi="Arial"/>
          <w:color w:val="000000"/>
          <w:sz w:val="22"/>
          <w:szCs w:val="22"/>
        </w:rPr>
        <w:t>, FCAA).</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Ausserdem ist ein Level-2-autonomer Spurhalteassistent (</w:t>
      </w:r>
      <w:r>
        <w:rPr>
          <w:rFonts w:ascii="Arial" w:hAnsi="Arial"/>
          <w:i/>
          <w:iCs/>
          <w:color w:val="000000"/>
          <w:sz w:val="22"/>
          <w:szCs w:val="22"/>
        </w:rPr>
        <w:t xml:space="preserve">Lane </w:t>
      </w:r>
      <w:proofErr w:type="spellStart"/>
      <w:r>
        <w:rPr>
          <w:rFonts w:ascii="Arial" w:hAnsi="Arial"/>
          <w:i/>
          <w:iCs/>
          <w:color w:val="000000"/>
          <w:sz w:val="22"/>
          <w:szCs w:val="22"/>
        </w:rPr>
        <w:t>Following</w:t>
      </w:r>
      <w:proofErr w:type="spellEnd"/>
      <w:r>
        <w:rPr>
          <w:rFonts w:ascii="Arial" w:hAnsi="Arial"/>
          <w:i/>
          <w:iCs/>
          <w:color w:val="000000"/>
          <w:sz w:val="22"/>
          <w:szCs w:val="22"/>
        </w:rPr>
        <w:t xml:space="preserve"> Assist</w:t>
      </w:r>
      <w:r>
        <w:rPr>
          <w:rFonts w:ascii="Arial" w:hAnsi="Arial"/>
          <w:color w:val="000000"/>
          <w:sz w:val="22"/>
          <w:szCs w:val="22"/>
        </w:rPr>
        <w:t>, LFA) verfügbar, der im fliessenden Verkehr vorausfahrende Fahrzeuge und Strassenmarkierungen erkennt, um das Fahrzeug – insbesondere auf der Autobahn – sicher in der Spur zu halten. Das durch Radarsensoren gestützte System regelt Beschleunigungs-, Brems- und Lenkvorgänge so, dass das Fahrzeug einen sicheren Abstand zum Vordermann einhält. Der teilautomatisierte Spurhalteassistent funktioniert bei Geschwindigkeiten zwischen 0 und 180 km/h.</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Weitere verfügbare Technologien sind die adaptive Geschwindigkeitsregelung (</w:t>
      </w:r>
      <w:r>
        <w:rPr>
          <w:rFonts w:ascii="Arial" w:hAnsi="Arial"/>
          <w:i/>
          <w:iCs/>
          <w:color w:val="000000"/>
          <w:sz w:val="22"/>
          <w:szCs w:val="22"/>
        </w:rPr>
        <w:t>Smart Cruise Control</w:t>
      </w:r>
      <w:r>
        <w:rPr>
          <w:rFonts w:ascii="Arial" w:hAnsi="Arial"/>
          <w:color w:val="000000"/>
          <w:sz w:val="22"/>
          <w:szCs w:val="22"/>
        </w:rPr>
        <w:t xml:space="preserve">, SCC) mit </w:t>
      </w:r>
      <w:proofErr w:type="spellStart"/>
      <w:r>
        <w:rPr>
          <w:rFonts w:ascii="Arial" w:hAnsi="Arial"/>
          <w:color w:val="000000"/>
          <w:sz w:val="22"/>
          <w:szCs w:val="22"/>
        </w:rPr>
        <w:t>Stop&amp;Go-Funktion</w:t>
      </w:r>
      <w:proofErr w:type="spellEnd"/>
      <w:r>
        <w:rPr>
          <w:rFonts w:ascii="Arial" w:hAnsi="Arial"/>
          <w:color w:val="000000"/>
          <w:sz w:val="22"/>
          <w:szCs w:val="22"/>
        </w:rPr>
        <w:t>, der Spurwechselassistent (</w:t>
      </w:r>
      <w:r>
        <w:rPr>
          <w:rFonts w:ascii="Arial" w:hAnsi="Arial"/>
          <w:i/>
          <w:iCs/>
          <w:color w:val="000000"/>
          <w:sz w:val="22"/>
          <w:szCs w:val="22"/>
        </w:rPr>
        <w:t xml:space="preserve">Blind-Spot </w:t>
      </w:r>
      <w:proofErr w:type="spellStart"/>
      <w:r>
        <w:rPr>
          <w:rFonts w:ascii="Arial" w:hAnsi="Arial"/>
          <w:i/>
          <w:iCs/>
          <w:color w:val="000000"/>
          <w:sz w:val="22"/>
          <w:szCs w:val="22"/>
        </w:rPr>
        <w:t>Collision</w:t>
      </w:r>
      <w:proofErr w:type="spellEnd"/>
      <w:r>
        <w:rPr>
          <w:rFonts w:ascii="Arial" w:hAnsi="Arial"/>
          <w:i/>
          <w:iCs/>
          <w:color w:val="000000"/>
          <w:sz w:val="22"/>
          <w:szCs w:val="22"/>
        </w:rPr>
        <w:t xml:space="preserve"> </w:t>
      </w:r>
      <w:proofErr w:type="spellStart"/>
      <w:r>
        <w:rPr>
          <w:rFonts w:ascii="Arial" w:hAnsi="Arial"/>
          <w:i/>
          <w:iCs/>
          <w:color w:val="000000"/>
          <w:sz w:val="22"/>
          <w:szCs w:val="22"/>
        </w:rPr>
        <w:t>Warning</w:t>
      </w:r>
      <w:proofErr w:type="spellEnd"/>
      <w:r>
        <w:rPr>
          <w:rFonts w:ascii="Arial" w:hAnsi="Arial"/>
          <w:color w:val="000000"/>
          <w:sz w:val="22"/>
          <w:szCs w:val="22"/>
        </w:rPr>
        <w:t>, BLIS), der Querverkehrswarner (</w:t>
      </w:r>
      <w:proofErr w:type="spellStart"/>
      <w:r>
        <w:rPr>
          <w:rFonts w:ascii="Arial" w:hAnsi="Arial"/>
          <w:i/>
          <w:iCs/>
          <w:color w:val="000000"/>
          <w:sz w:val="22"/>
          <w:szCs w:val="22"/>
        </w:rPr>
        <w:t>Rear</w:t>
      </w:r>
      <w:proofErr w:type="spellEnd"/>
      <w:r>
        <w:rPr>
          <w:rFonts w:ascii="Arial" w:hAnsi="Arial"/>
          <w:i/>
          <w:iCs/>
          <w:color w:val="000000"/>
          <w:sz w:val="22"/>
          <w:szCs w:val="22"/>
        </w:rPr>
        <w:t xml:space="preserve"> Cross-Traffic </w:t>
      </w:r>
      <w:proofErr w:type="spellStart"/>
      <w:r>
        <w:rPr>
          <w:rFonts w:ascii="Arial" w:hAnsi="Arial"/>
          <w:i/>
          <w:iCs/>
          <w:color w:val="000000"/>
          <w:sz w:val="22"/>
          <w:szCs w:val="22"/>
        </w:rPr>
        <w:t>Collision</w:t>
      </w:r>
      <w:proofErr w:type="spellEnd"/>
      <w:r>
        <w:rPr>
          <w:rFonts w:ascii="Arial" w:hAnsi="Arial"/>
          <w:i/>
          <w:iCs/>
          <w:color w:val="000000"/>
          <w:sz w:val="22"/>
          <w:szCs w:val="22"/>
        </w:rPr>
        <w:t xml:space="preserve"> </w:t>
      </w:r>
      <w:proofErr w:type="spellStart"/>
      <w:r>
        <w:rPr>
          <w:rFonts w:ascii="Arial" w:hAnsi="Arial"/>
          <w:i/>
          <w:iCs/>
          <w:color w:val="000000"/>
          <w:sz w:val="22"/>
          <w:szCs w:val="22"/>
        </w:rPr>
        <w:t>Warning</w:t>
      </w:r>
      <w:proofErr w:type="spellEnd"/>
      <w:r>
        <w:rPr>
          <w:rFonts w:ascii="Arial" w:hAnsi="Arial"/>
          <w:color w:val="000000"/>
          <w:sz w:val="22"/>
          <w:szCs w:val="22"/>
        </w:rPr>
        <w:t>, RCTA), der Einparkassistent (</w:t>
      </w:r>
      <w:r>
        <w:rPr>
          <w:rFonts w:ascii="Arial" w:hAnsi="Arial"/>
          <w:i/>
          <w:iCs/>
          <w:color w:val="000000"/>
          <w:sz w:val="22"/>
          <w:szCs w:val="22"/>
        </w:rPr>
        <w:t xml:space="preserve">Smart </w:t>
      </w:r>
      <w:proofErr w:type="spellStart"/>
      <w:r>
        <w:rPr>
          <w:rFonts w:ascii="Arial" w:hAnsi="Arial"/>
          <w:i/>
          <w:iCs/>
          <w:color w:val="000000"/>
          <w:sz w:val="22"/>
          <w:szCs w:val="22"/>
        </w:rPr>
        <w:t>Parking</w:t>
      </w:r>
      <w:proofErr w:type="spellEnd"/>
      <w:r>
        <w:rPr>
          <w:rFonts w:ascii="Arial" w:hAnsi="Arial"/>
          <w:i/>
          <w:iCs/>
          <w:color w:val="000000"/>
          <w:sz w:val="22"/>
          <w:szCs w:val="22"/>
        </w:rPr>
        <w:t xml:space="preserve"> Assist</w:t>
      </w:r>
      <w:r>
        <w:rPr>
          <w:rFonts w:ascii="Arial" w:hAnsi="Arial"/>
          <w:color w:val="000000"/>
          <w:sz w:val="22"/>
          <w:szCs w:val="22"/>
        </w:rPr>
        <w:t>, SPA) und das Auffahrwarnsystem (</w:t>
      </w:r>
      <w:r>
        <w:rPr>
          <w:rFonts w:ascii="Arial" w:hAnsi="Arial"/>
          <w:i/>
          <w:iCs/>
          <w:color w:val="000000"/>
          <w:sz w:val="22"/>
          <w:szCs w:val="22"/>
        </w:rPr>
        <w:t xml:space="preserve">Forward </w:t>
      </w:r>
      <w:proofErr w:type="spellStart"/>
      <w:r>
        <w:rPr>
          <w:rFonts w:ascii="Arial" w:hAnsi="Arial"/>
          <w:i/>
          <w:iCs/>
          <w:color w:val="000000"/>
          <w:sz w:val="22"/>
          <w:szCs w:val="22"/>
        </w:rPr>
        <w:t>Collision-Avoidance</w:t>
      </w:r>
      <w:proofErr w:type="spellEnd"/>
      <w:r>
        <w:rPr>
          <w:rFonts w:ascii="Arial" w:hAnsi="Arial"/>
          <w:i/>
          <w:iCs/>
          <w:color w:val="000000"/>
          <w:sz w:val="22"/>
          <w:szCs w:val="22"/>
        </w:rPr>
        <w:t xml:space="preserve"> Assist</w:t>
      </w:r>
      <w:r>
        <w:rPr>
          <w:rFonts w:ascii="Arial" w:hAnsi="Arial"/>
          <w:color w:val="000000"/>
          <w:sz w:val="22"/>
          <w:szCs w:val="22"/>
        </w:rPr>
        <w:t>, FCAA) mit Fussgängererkennung.</w:t>
      </w:r>
    </w:p>
    <w:p w:rsidR="00FB2108" w:rsidRPr="00D233C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p>
    <w:p w:rsidR="00FB2108" w:rsidRPr="00FB2108" w:rsidRDefault="00FB2108" w:rsidP="00FB210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Jeder </w:t>
      </w:r>
      <w:proofErr w:type="spellStart"/>
      <w:r>
        <w:rPr>
          <w:rFonts w:ascii="Arial" w:hAnsi="Arial"/>
          <w:color w:val="000000"/>
          <w:sz w:val="22"/>
          <w:szCs w:val="22"/>
        </w:rPr>
        <w:t>Ceed</w:t>
      </w:r>
      <w:proofErr w:type="spellEnd"/>
      <w:r>
        <w:rPr>
          <w:rFonts w:ascii="Arial" w:hAnsi="Arial"/>
          <w:color w:val="000000"/>
          <w:sz w:val="22"/>
          <w:szCs w:val="22"/>
        </w:rPr>
        <w:t xml:space="preserve"> ist serienmässig mit dem Fahrzeugstabilitätsmanagement (</w:t>
      </w:r>
      <w:proofErr w:type="spellStart"/>
      <w:r>
        <w:rPr>
          <w:rFonts w:ascii="Arial" w:hAnsi="Arial"/>
          <w:i/>
          <w:iCs/>
          <w:color w:val="000000"/>
          <w:sz w:val="22"/>
          <w:szCs w:val="22"/>
        </w:rPr>
        <w:t>Vehicle</w:t>
      </w:r>
      <w:proofErr w:type="spellEnd"/>
      <w:r>
        <w:rPr>
          <w:rFonts w:ascii="Arial" w:hAnsi="Arial"/>
          <w:i/>
          <w:iCs/>
          <w:color w:val="000000"/>
          <w:sz w:val="22"/>
          <w:szCs w:val="22"/>
        </w:rPr>
        <w:t xml:space="preserve"> </w:t>
      </w:r>
      <w:proofErr w:type="spellStart"/>
      <w:r>
        <w:rPr>
          <w:rFonts w:ascii="Arial" w:hAnsi="Arial"/>
          <w:i/>
          <w:iCs/>
          <w:color w:val="000000"/>
          <w:sz w:val="22"/>
          <w:szCs w:val="22"/>
        </w:rPr>
        <w:t>Stability</w:t>
      </w:r>
      <w:proofErr w:type="spellEnd"/>
      <w:r>
        <w:rPr>
          <w:rFonts w:ascii="Arial" w:hAnsi="Arial"/>
          <w:i/>
          <w:iCs/>
          <w:color w:val="000000"/>
          <w:sz w:val="22"/>
          <w:szCs w:val="22"/>
        </w:rPr>
        <w:t xml:space="preserve"> Management</w:t>
      </w:r>
      <w:r>
        <w:rPr>
          <w:rFonts w:ascii="Arial" w:hAnsi="Arial"/>
          <w:color w:val="000000"/>
          <w:sz w:val="22"/>
          <w:szCs w:val="22"/>
        </w:rPr>
        <w:t>, VSM) von Kia ausgestattet, das für Stabilität beim Bremsen und in Kurven sorgt und die elektronische Stabilitätskontrolle (</w:t>
      </w:r>
      <w:r>
        <w:rPr>
          <w:rFonts w:ascii="Arial" w:hAnsi="Arial"/>
          <w:i/>
          <w:iCs/>
          <w:color w:val="000000"/>
          <w:sz w:val="22"/>
          <w:szCs w:val="22"/>
        </w:rPr>
        <w:t xml:space="preserve">Electronic </w:t>
      </w:r>
      <w:proofErr w:type="spellStart"/>
      <w:r>
        <w:rPr>
          <w:rFonts w:ascii="Arial" w:hAnsi="Arial"/>
          <w:i/>
          <w:iCs/>
          <w:color w:val="000000"/>
          <w:sz w:val="22"/>
          <w:szCs w:val="22"/>
        </w:rPr>
        <w:t>Stability</w:t>
      </w:r>
      <w:proofErr w:type="spellEnd"/>
      <w:r>
        <w:rPr>
          <w:rFonts w:ascii="Arial" w:hAnsi="Arial"/>
          <w:i/>
          <w:iCs/>
          <w:color w:val="000000"/>
          <w:sz w:val="22"/>
          <w:szCs w:val="22"/>
        </w:rPr>
        <w:t xml:space="preserve"> Control</w:t>
      </w:r>
      <w:r>
        <w:rPr>
          <w:rFonts w:ascii="Arial" w:hAnsi="Arial"/>
          <w:color w:val="000000"/>
          <w:sz w:val="22"/>
          <w:szCs w:val="22"/>
        </w:rPr>
        <w:t>, ESC) steuert, sobald es einen Traktionsverlust erkennt.</w:t>
      </w:r>
    </w:p>
    <w:p w:rsidR="00FB2108" w:rsidRPr="00D233C8" w:rsidRDefault="00FB2108" w:rsidP="00FB2108">
      <w:pPr>
        <w:rPr>
          <w:rFonts w:ascii="Arial" w:hAnsi="Arial" w:cs="Arial"/>
          <w:i/>
          <w:sz w:val="22"/>
          <w:szCs w:val="22"/>
        </w:rPr>
      </w:pPr>
    </w:p>
    <w:p w:rsidR="00FB2108" w:rsidRPr="00B40C84" w:rsidRDefault="00FB2108" w:rsidP="00FB2108">
      <w:pPr>
        <w:rPr>
          <w:rFonts w:ascii="Arial" w:hAnsi="Arial" w:cs="Arial"/>
          <w:b/>
          <w:sz w:val="28"/>
          <w:szCs w:val="22"/>
          <w:lang w:val="en-US"/>
        </w:rPr>
      </w:pPr>
      <w:r w:rsidRPr="00831602">
        <w:rPr>
          <w:lang w:val="en-US"/>
        </w:rPr>
        <w:br w:type="page"/>
      </w:r>
      <w:r w:rsidRPr="00B40C84">
        <w:rPr>
          <w:rFonts w:ascii="Arial" w:hAnsi="Arial"/>
          <w:b/>
          <w:sz w:val="28"/>
          <w:szCs w:val="22"/>
          <w:lang w:val="en-US"/>
        </w:rPr>
        <w:lastRenderedPageBreak/>
        <w:t>2018 KIA CEED GT – TECHNICAL SPECIFICATIONS</w:t>
      </w:r>
    </w:p>
    <w:p w:rsidR="00FB2108" w:rsidRPr="00B40C84" w:rsidRDefault="00FB2108" w:rsidP="00FB2108">
      <w:pPr>
        <w:rPr>
          <w:rFonts w:ascii="Arial" w:hAnsi="Arial" w:cs="Arial"/>
          <w:sz w:val="22"/>
          <w:szCs w:val="22"/>
          <w:lang w:val="en-US"/>
        </w:rPr>
      </w:pPr>
    </w:p>
    <w:p w:rsidR="00FB2108" w:rsidRPr="00B40C84" w:rsidRDefault="00FB2108" w:rsidP="00FB2108">
      <w:pPr>
        <w:rPr>
          <w:rFonts w:ascii="Arial" w:hAnsi="Arial" w:cs="Arial"/>
          <w:b/>
          <w:sz w:val="26"/>
          <w:szCs w:val="22"/>
          <w:lang w:val="en-US"/>
        </w:rPr>
      </w:pPr>
      <w:r w:rsidRPr="00B40C84">
        <w:rPr>
          <w:rFonts w:ascii="Arial" w:hAnsi="Arial"/>
          <w:b/>
          <w:sz w:val="26"/>
          <w:szCs w:val="22"/>
          <w:lang w:val="en-US"/>
        </w:rPr>
        <w:t>Body and chassis</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 xml:space="preserve">Five-door, five-seater C-segment hatchback, with all-steel unitary construction </w:t>
      </w:r>
      <w:proofErr w:type="spellStart"/>
      <w:r w:rsidRPr="00B40C84">
        <w:rPr>
          <w:rFonts w:ascii="Arial" w:hAnsi="Arial"/>
          <w:sz w:val="22"/>
          <w:szCs w:val="22"/>
          <w:lang w:val="en-US"/>
        </w:rPr>
        <w:t>bodyshell</w:t>
      </w:r>
      <w:proofErr w:type="spellEnd"/>
      <w:r w:rsidRPr="00B40C84">
        <w:rPr>
          <w:rFonts w:ascii="Arial" w:hAnsi="Arial"/>
          <w:sz w:val="22"/>
          <w:szCs w:val="22"/>
          <w:lang w:val="en-US"/>
        </w:rPr>
        <w:t>. Turbocharged gasoline four-cylinder engine driving the front wheels via six-speed manual or seven-speed double-clutch transmission.</w:t>
      </w:r>
    </w:p>
    <w:p w:rsidR="00FB2108" w:rsidRPr="00B40C84" w:rsidRDefault="00FB2108" w:rsidP="00FB2108">
      <w:pPr>
        <w:rPr>
          <w:rFonts w:ascii="Arial" w:hAnsi="Arial" w:cs="Arial"/>
          <w:sz w:val="22"/>
          <w:szCs w:val="22"/>
          <w:lang w:val="en-US"/>
        </w:rPr>
      </w:pPr>
    </w:p>
    <w:p w:rsidR="00FB2108" w:rsidRPr="00B40C84" w:rsidRDefault="00FB2108" w:rsidP="00FB2108">
      <w:pPr>
        <w:rPr>
          <w:rFonts w:ascii="Arial" w:hAnsi="Arial" w:cs="Arial"/>
          <w:sz w:val="26"/>
          <w:szCs w:val="22"/>
          <w:lang w:val="fr-FR"/>
        </w:rPr>
      </w:pPr>
      <w:r w:rsidRPr="00B40C84">
        <w:rPr>
          <w:rFonts w:ascii="Arial" w:hAnsi="Arial"/>
          <w:b/>
          <w:sz w:val="26"/>
          <w:szCs w:val="22"/>
          <w:lang w:val="fr-FR"/>
        </w:rPr>
        <w:t>Engine</w:t>
      </w:r>
    </w:p>
    <w:p w:rsidR="00FB2108" w:rsidRPr="00B40C84" w:rsidRDefault="00FB2108" w:rsidP="00FB2108">
      <w:pPr>
        <w:rPr>
          <w:rFonts w:ascii="Arial" w:hAnsi="Arial" w:cs="Arial"/>
          <w:sz w:val="22"/>
          <w:szCs w:val="22"/>
          <w:u w:val="single"/>
          <w:lang w:val="fr-FR"/>
        </w:rPr>
      </w:pPr>
      <w:r w:rsidRPr="00B40C84">
        <w:rPr>
          <w:rFonts w:ascii="Arial" w:hAnsi="Arial"/>
          <w:sz w:val="22"/>
          <w:szCs w:val="22"/>
          <w:u w:val="single"/>
          <w:lang w:val="fr-FR"/>
        </w:rPr>
        <w:t xml:space="preserve">1.6-litre / 204 </w:t>
      </w:r>
      <w:proofErr w:type="spellStart"/>
      <w:r w:rsidRPr="00B40C84">
        <w:rPr>
          <w:rFonts w:ascii="Arial" w:hAnsi="Arial"/>
          <w:sz w:val="22"/>
          <w:szCs w:val="22"/>
          <w:u w:val="single"/>
          <w:lang w:val="fr-FR"/>
        </w:rPr>
        <w:t>ps</w:t>
      </w:r>
      <w:proofErr w:type="spellEnd"/>
      <w:r w:rsidRPr="00B40C84">
        <w:rPr>
          <w:rFonts w:ascii="Arial" w:hAnsi="Arial"/>
          <w:sz w:val="22"/>
          <w:szCs w:val="22"/>
          <w:u w:val="single"/>
          <w:lang w:val="fr-FR"/>
        </w:rPr>
        <w:t xml:space="preserve"> T-GDI </w:t>
      </w:r>
      <w:proofErr w:type="spellStart"/>
      <w:r w:rsidRPr="00B40C84">
        <w:rPr>
          <w:rFonts w:ascii="Arial" w:hAnsi="Arial"/>
          <w:sz w:val="22"/>
          <w:szCs w:val="22"/>
          <w:u w:val="single"/>
          <w:lang w:val="fr-FR"/>
        </w:rPr>
        <w:t>gasoline</w:t>
      </w:r>
      <w:proofErr w:type="spellEnd"/>
    </w:p>
    <w:p w:rsidR="00FB2108" w:rsidRPr="00B40C84" w:rsidRDefault="00FB2108" w:rsidP="00FB2108">
      <w:pPr>
        <w:rPr>
          <w:rFonts w:ascii="Arial" w:hAnsi="Arial" w:cs="Arial"/>
          <w:sz w:val="22"/>
          <w:szCs w:val="22"/>
          <w:lang w:val="en-US"/>
        </w:rPr>
      </w:pPr>
      <w:r w:rsidRPr="00B40C84">
        <w:rPr>
          <w:rFonts w:ascii="Arial" w:hAnsi="Arial"/>
          <w:sz w:val="22"/>
          <w:szCs w:val="22"/>
          <w:lang w:val="en-US"/>
        </w:rPr>
        <w:t>Type</w:t>
      </w:r>
      <w:r w:rsidRPr="00B40C84">
        <w:rPr>
          <w:rFonts w:ascii="Arial" w:hAnsi="Arial"/>
          <w:sz w:val="22"/>
          <w:szCs w:val="22"/>
          <w:lang w:val="en-US"/>
        </w:rPr>
        <w:tab/>
      </w:r>
      <w:r w:rsidRPr="00B40C84">
        <w:rPr>
          <w:rFonts w:ascii="Arial" w:hAnsi="Arial"/>
          <w:sz w:val="22"/>
          <w:szCs w:val="22"/>
          <w:lang w:val="en-US"/>
        </w:rPr>
        <w:tab/>
      </w:r>
      <w:r w:rsidRPr="00B40C84">
        <w:rPr>
          <w:rFonts w:ascii="Arial" w:hAnsi="Arial"/>
          <w:sz w:val="22"/>
          <w:szCs w:val="22"/>
          <w:lang w:val="en-US"/>
        </w:rPr>
        <w:tab/>
        <w:t>Four-cylinder in-line, turbocharged</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Capacity</w:t>
      </w:r>
      <w:r w:rsidRPr="00B40C84">
        <w:rPr>
          <w:rFonts w:ascii="Arial" w:hAnsi="Arial"/>
          <w:sz w:val="22"/>
          <w:szCs w:val="22"/>
          <w:lang w:val="en-US"/>
        </w:rPr>
        <w:tab/>
      </w:r>
      <w:r w:rsidRPr="00B40C84">
        <w:rPr>
          <w:rFonts w:ascii="Arial" w:hAnsi="Arial"/>
          <w:sz w:val="22"/>
          <w:szCs w:val="22"/>
          <w:lang w:val="en-US"/>
        </w:rPr>
        <w:tab/>
        <w:t>1.6-litres, 1,591 cc</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Bore and stroke</w:t>
      </w:r>
      <w:r w:rsidRPr="00B40C84">
        <w:rPr>
          <w:rFonts w:ascii="Arial" w:hAnsi="Arial"/>
          <w:sz w:val="22"/>
          <w:szCs w:val="22"/>
          <w:lang w:val="en-US"/>
        </w:rPr>
        <w:tab/>
      </w:r>
      <w:r w:rsidRPr="00B40C84">
        <w:rPr>
          <w:rFonts w:ascii="Arial" w:hAnsi="Arial"/>
          <w:sz w:val="22"/>
          <w:szCs w:val="22"/>
          <w:lang w:val="en-US"/>
        </w:rPr>
        <w:tab/>
        <w:t>77.0 x 85.44 mm</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Compression ratio</w:t>
      </w:r>
      <w:r w:rsidRPr="00B40C84">
        <w:rPr>
          <w:rFonts w:ascii="Arial" w:hAnsi="Arial"/>
          <w:sz w:val="22"/>
          <w:szCs w:val="22"/>
          <w:lang w:val="en-US"/>
        </w:rPr>
        <w:tab/>
        <w:t>10.0:1</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Max power</w:t>
      </w:r>
      <w:r w:rsidRPr="00B40C84">
        <w:rPr>
          <w:rFonts w:ascii="Arial" w:hAnsi="Arial"/>
          <w:sz w:val="22"/>
          <w:szCs w:val="22"/>
          <w:lang w:val="en-US"/>
        </w:rPr>
        <w:tab/>
      </w:r>
      <w:r w:rsidRPr="00B40C84">
        <w:rPr>
          <w:rFonts w:ascii="Arial" w:hAnsi="Arial"/>
          <w:sz w:val="22"/>
          <w:szCs w:val="22"/>
          <w:lang w:val="en-US"/>
        </w:rPr>
        <w:tab/>
        <w:t xml:space="preserve">204 </w:t>
      </w:r>
      <w:proofErr w:type="spellStart"/>
      <w:r w:rsidRPr="00B40C84">
        <w:rPr>
          <w:rFonts w:ascii="Arial" w:hAnsi="Arial"/>
          <w:sz w:val="22"/>
          <w:szCs w:val="22"/>
          <w:lang w:val="en-US"/>
        </w:rPr>
        <w:t>ps</w:t>
      </w:r>
      <w:proofErr w:type="spellEnd"/>
      <w:r w:rsidRPr="00B40C84">
        <w:rPr>
          <w:rFonts w:ascii="Arial" w:hAnsi="Arial"/>
          <w:sz w:val="22"/>
          <w:szCs w:val="22"/>
          <w:lang w:val="en-US"/>
        </w:rPr>
        <w:t xml:space="preserve"> (150 kW) @ 6,000 rpm</w:t>
      </w:r>
    </w:p>
    <w:p w:rsidR="00FB2108" w:rsidRPr="00B40C84" w:rsidRDefault="00FB2108" w:rsidP="00FB2108">
      <w:pPr>
        <w:rPr>
          <w:rFonts w:ascii="Arial" w:hAnsi="Arial" w:cs="Arial"/>
          <w:sz w:val="22"/>
          <w:szCs w:val="22"/>
          <w:lang w:val="fr-FR"/>
        </w:rPr>
      </w:pPr>
      <w:r w:rsidRPr="00B40C84">
        <w:rPr>
          <w:rFonts w:ascii="Arial" w:hAnsi="Arial"/>
          <w:sz w:val="22"/>
          <w:szCs w:val="22"/>
          <w:lang w:val="fr-FR"/>
        </w:rPr>
        <w:t>Max torque</w:t>
      </w:r>
      <w:r w:rsidRPr="00B40C84">
        <w:rPr>
          <w:rFonts w:ascii="Arial" w:hAnsi="Arial"/>
          <w:sz w:val="22"/>
          <w:szCs w:val="22"/>
          <w:lang w:val="fr-FR"/>
        </w:rPr>
        <w:tab/>
      </w:r>
      <w:r w:rsidRPr="00B40C84">
        <w:rPr>
          <w:rFonts w:ascii="Arial" w:hAnsi="Arial"/>
          <w:sz w:val="22"/>
          <w:szCs w:val="22"/>
          <w:lang w:val="fr-FR"/>
        </w:rPr>
        <w:tab/>
        <w:t xml:space="preserve">265 Nm (195 lb </w:t>
      </w:r>
      <w:proofErr w:type="spellStart"/>
      <w:r w:rsidRPr="00B40C84">
        <w:rPr>
          <w:rFonts w:ascii="Arial" w:hAnsi="Arial"/>
          <w:sz w:val="22"/>
          <w:szCs w:val="22"/>
          <w:lang w:val="fr-FR"/>
        </w:rPr>
        <w:t>ft</w:t>
      </w:r>
      <w:proofErr w:type="spellEnd"/>
      <w:r w:rsidRPr="00B40C84">
        <w:rPr>
          <w:rFonts w:ascii="Arial" w:hAnsi="Arial"/>
          <w:sz w:val="22"/>
          <w:szCs w:val="22"/>
          <w:lang w:val="fr-FR"/>
        </w:rPr>
        <w:t xml:space="preserve">) @ 1,500-4,500 </w:t>
      </w:r>
      <w:proofErr w:type="spellStart"/>
      <w:r w:rsidRPr="00B40C84">
        <w:rPr>
          <w:rFonts w:ascii="Arial" w:hAnsi="Arial"/>
          <w:sz w:val="22"/>
          <w:szCs w:val="22"/>
          <w:lang w:val="fr-FR"/>
        </w:rPr>
        <w:t>rpm</w:t>
      </w:r>
      <w:proofErr w:type="spellEnd"/>
    </w:p>
    <w:p w:rsidR="00FB2108" w:rsidRPr="00B40C84" w:rsidRDefault="00FB2108" w:rsidP="00FB2108">
      <w:pPr>
        <w:rPr>
          <w:rFonts w:ascii="Arial" w:hAnsi="Arial" w:cs="Arial"/>
          <w:sz w:val="22"/>
          <w:szCs w:val="22"/>
          <w:lang w:val="en-US"/>
        </w:rPr>
      </w:pPr>
      <w:r w:rsidRPr="00B40C84">
        <w:rPr>
          <w:rFonts w:ascii="Arial" w:hAnsi="Arial"/>
          <w:sz w:val="22"/>
          <w:szCs w:val="22"/>
          <w:lang w:val="en-US"/>
        </w:rPr>
        <w:t>Valves</w:t>
      </w:r>
      <w:r w:rsidRPr="00B40C84">
        <w:rPr>
          <w:rFonts w:ascii="Arial" w:hAnsi="Arial"/>
          <w:sz w:val="22"/>
          <w:szCs w:val="22"/>
          <w:lang w:val="en-US"/>
        </w:rPr>
        <w:tab/>
      </w:r>
      <w:r w:rsidRPr="00B40C84">
        <w:rPr>
          <w:rFonts w:ascii="Arial" w:hAnsi="Arial"/>
          <w:sz w:val="22"/>
          <w:szCs w:val="22"/>
          <w:lang w:val="en-US"/>
        </w:rPr>
        <w:tab/>
      </w:r>
      <w:r w:rsidRPr="00B40C84">
        <w:rPr>
          <w:rFonts w:ascii="Arial" w:hAnsi="Arial"/>
          <w:sz w:val="22"/>
          <w:szCs w:val="22"/>
          <w:lang w:val="en-US"/>
        </w:rPr>
        <w:tab/>
        <w:t>16 (four per cylinder)</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Fuel system</w:t>
      </w:r>
      <w:r w:rsidRPr="00B40C84">
        <w:rPr>
          <w:rFonts w:ascii="Arial" w:hAnsi="Arial"/>
          <w:sz w:val="22"/>
          <w:szCs w:val="22"/>
          <w:lang w:val="en-US"/>
        </w:rPr>
        <w:tab/>
      </w:r>
      <w:r w:rsidRPr="00B40C84">
        <w:rPr>
          <w:rFonts w:ascii="Arial" w:hAnsi="Arial"/>
          <w:sz w:val="22"/>
          <w:szCs w:val="22"/>
          <w:lang w:val="en-US"/>
        </w:rPr>
        <w:tab/>
        <w:t>Direct injection</w:t>
      </w:r>
    </w:p>
    <w:p w:rsidR="00FB2108" w:rsidRPr="00B40C84" w:rsidRDefault="00FB2108" w:rsidP="00FB2108">
      <w:pPr>
        <w:rPr>
          <w:rFonts w:ascii="Arial" w:hAnsi="Arial" w:cs="Arial"/>
          <w:sz w:val="22"/>
          <w:szCs w:val="22"/>
          <w:u w:val="single"/>
          <w:lang w:val="en-US"/>
        </w:rPr>
      </w:pPr>
      <w:r w:rsidRPr="00B40C84">
        <w:rPr>
          <w:rFonts w:ascii="Arial" w:hAnsi="Arial"/>
          <w:sz w:val="22"/>
          <w:szCs w:val="22"/>
          <w:lang w:val="en-US"/>
        </w:rPr>
        <w:t>Emissions class</w:t>
      </w:r>
      <w:r w:rsidRPr="00B40C84">
        <w:rPr>
          <w:rFonts w:ascii="Arial" w:hAnsi="Arial"/>
          <w:sz w:val="22"/>
          <w:szCs w:val="22"/>
          <w:lang w:val="en-US"/>
        </w:rPr>
        <w:tab/>
      </w:r>
      <w:r w:rsidRPr="00B40C84">
        <w:rPr>
          <w:rFonts w:ascii="Arial" w:hAnsi="Arial"/>
          <w:sz w:val="22"/>
          <w:szCs w:val="22"/>
          <w:lang w:val="en-US"/>
        </w:rPr>
        <w:tab/>
        <w:t>Euro Stage 6d TEMP</w:t>
      </w:r>
    </w:p>
    <w:p w:rsidR="00FB2108" w:rsidRPr="00B40C84" w:rsidRDefault="00FB2108" w:rsidP="00FB2108">
      <w:pPr>
        <w:rPr>
          <w:rFonts w:ascii="Arial" w:hAnsi="Arial" w:cs="Arial"/>
          <w:sz w:val="22"/>
          <w:szCs w:val="22"/>
          <w:lang w:val="en-US"/>
        </w:rPr>
      </w:pPr>
    </w:p>
    <w:p w:rsidR="00FB2108" w:rsidRPr="00B40C84" w:rsidRDefault="00FB2108" w:rsidP="00FB2108">
      <w:pPr>
        <w:rPr>
          <w:rFonts w:ascii="Arial" w:hAnsi="Arial" w:cs="Arial"/>
          <w:sz w:val="26"/>
          <w:szCs w:val="22"/>
          <w:lang w:val="en-US"/>
        </w:rPr>
      </w:pPr>
      <w:r w:rsidRPr="00B40C84">
        <w:rPr>
          <w:rFonts w:ascii="Arial" w:hAnsi="Arial"/>
          <w:b/>
          <w:sz w:val="26"/>
          <w:szCs w:val="22"/>
          <w:lang w:val="en-US"/>
        </w:rPr>
        <w:t>Transmissions</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Six-speed manual transmission (MT)</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Seven-speed double-clutch transmission (7DCT)</w:t>
      </w:r>
    </w:p>
    <w:p w:rsidR="00FB2108" w:rsidRPr="00B40C84" w:rsidRDefault="00FB2108" w:rsidP="00FB2108">
      <w:pPr>
        <w:rPr>
          <w:rFonts w:ascii="Arial" w:hAnsi="Arial" w:cs="Arial"/>
          <w:sz w:val="22"/>
          <w:szCs w:val="22"/>
          <w:lang w:val="en-US"/>
        </w:rPr>
      </w:pPr>
    </w:p>
    <w:p w:rsidR="00FB2108" w:rsidRPr="00B40C84" w:rsidRDefault="00FB2108" w:rsidP="00FB2108">
      <w:pPr>
        <w:rPr>
          <w:rFonts w:ascii="Arial" w:hAnsi="Arial" w:cs="Arial"/>
          <w:sz w:val="26"/>
          <w:szCs w:val="22"/>
          <w:lang w:val="en-US"/>
        </w:rPr>
      </w:pPr>
      <w:r w:rsidRPr="00B40C84">
        <w:rPr>
          <w:rFonts w:ascii="Arial" w:hAnsi="Arial"/>
          <w:b/>
          <w:sz w:val="26"/>
          <w:szCs w:val="22"/>
          <w:lang w:val="en-US"/>
        </w:rPr>
        <w:t>Drivetrains</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Front-wheel drive (all models)</w:t>
      </w:r>
    </w:p>
    <w:p w:rsidR="00FB2108" w:rsidRPr="00B40C84" w:rsidRDefault="00FB2108" w:rsidP="00FB2108">
      <w:pPr>
        <w:rPr>
          <w:rFonts w:ascii="Arial" w:hAnsi="Arial" w:cs="Arial"/>
          <w:sz w:val="22"/>
          <w:szCs w:val="22"/>
          <w:lang w:val="en-US"/>
        </w:rPr>
      </w:pPr>
    </w:p>
    <w:p w:rsidR="00FB2108" w:rsidRPr="00B40C84" w:rsidRDefault="00FB2108" w:rsidP="00FB2108">
      <w:pPr>
        <w:rPr>
          <w:rFonts w:ascii="Arial" w:hAnsi="Arial" w:cs="Arial"/>
          <w:sz w:val="26"/>
          <w:szCs w:val="22"/>
          <w:lang w:val="en-US"/>
        </w:rPr>
      </w:pPr>
      <w:r w:rsidRPr="00B40C84">
        <w:rPr>
          <w:rFonts w:ascii="Arial" w:hAnsi="Arial"/>
          <w:b/>
          <w:sz w:val="26"/>
          <w:szCs w:val="22"/>
          <w:lang w:val="en-US"/>
        </w:rPr>
        <w:t>Suspension and damping</w:t>
      </w:r>
    </w:p>
    <w:p w:rsidR="00FB2108" w:rsidRPr="00B40C84" w:rsidRDefault="00FB2108" w:rsidP="00FB2108">
      <w:pPr>
        <w:ind w:left="2400" w:hanging="2400"/>
        <w:rPr>
          <w:rFonts w:ascii="Arial" w:hAnsi="Arial" w:cs="Arial"/>
          <w:sz w:val="22"/>
          <w:szCs w:val="22"/>
          <w:lang w:val="en-US"/>
        </w:rPr>
      </w:pPr>
      <w:r w:rsidRPr="00B40C84">
        <w:rPr>
          <w:rFonts w:ascii="Arial" w:hAnsi="Arial"/>
          <w:sz w:val="22"/>
          <w:szCs w:val="22"/>
          <w:lang w:val="en-US"/>
        </w:rPr>
        <w:t>Front</w:t>
      </w:r>
      <w:r w:rsidRPr="00B40C84">
        <w:rPr>
          <w:rFonts w:ascii="Arial" w:hAnsi="Arial"/>
          <w:sz w:val="22"/>
          <w:szCs w:val="22"/>
          <w:lang w:val="en-US"/>
        </w:rPr>
        <w:tab/>
        <w:t xml:space="preserve">Fully-independent by </w:t>
      </w:r>
      <w:proofErr w:type="spellStart"/>
      <w:r w:rsidRPr="00B40C84">
        <w:rPr>
          <w:rFonts w:ascii="Arial" w:hAnsi="Arial"/>
          <w:sz w:val="22"/>
          <w:szCs w:val="22"/>
          <w:lang w:val="en-US"/>
        </w:rPr>
        <w:t>subframe</w:t>
      </w:r>
      <w:proofErr w:type="spellEnd"/>
      <w:r w:rsidRPr="00B40C84">
        <w:rPr>
          <w:rFonts w:ascii="Arial" w:hAnsi="Arial"/>
          <w:sz w:val="22"/>
          <w:szCs w:val="22"/>
          <w:lang w:val="en-US"/>
        </w:rPr>
        <w:t xml:space="preserve">-mounted MacPherson struts, coil springs and gas-filled shock absorbers, with anti-roll </w:t>
      </w:r>
      <w:proofErr w:type="spellStart"/>
      <w:r w:rsidRPr="00B40C84">
        <w:rPr>
          <w:rFonts w:ascii="Arial" w:hAnsi="Arial"/>
          <w:sz w:val="22"/>
          <w:szCs w:val="22"/>
          <w:lang w:val="en-US"/>
        </w:rPr>
        <w:t>stabiliser</w:t>
      </w:r>
      <w:proofErr w:type="spellEnd"/>
      <w:r w:rsidRPr="00B40C84">
        <w:rPr>
          <w:rFonts w:ascii="Arial" w:hAnsi="Arial"/>
          <w:sz w:val="22"/>
          <w:szCs w:val="22"/>
          <w:lang w:val="en-US"/>
        </w:rPr>
        <w:t xml:space="preserve"> bar</w:t>
      </w:r>
    </w:p>
    <w:p w:rsidR="00FB2108" w:rsidRPr="00B40C84" w:rsidRDefault="00FB2108" w:rsidP="00FB2108">
      <w:pPr>
        <w:ind w:left="2400" w:hanging="2400"/>
        <w:rPr>
          <w:rFonts w:ascii="Arial" w:hAnsi="Arial" w:cs="Arial"/>
          <w:sz w:val="22"/>
          <w:szCs w:val="22"/>
          <w:lang w:val="en-US"/>
        </w:rPr>
      </w:pPr>
      <w:r w:rsidRPr="00B40C84">
        <w:rPr>
          <w:rFonts w:ascii="Arial" w:hAnsi="Arial"/>
          <w:sz w:val="22"/>
          <w:szCs w:val="22"/>
          <w:lang w:val="en-US"/>
        </w:rPr>
        <w:t>Rear</w:t>
      </w:r>
      <w:r w:rsidRPr="00B40C84">
        <w:rPr>
          <w:rFonts w:ascii="Arial" w:hAnsi="Arial"/>
          <w:sz w:val="22"/>
          <w:szCs w:val="22"/>
          <w:lang w:val="en-US"/>
        </w:rPr>
        <w:tab/>
        <w:t xml:space="preserve">Fully-independent by </w:t>
      </w:r>
      <w:proofErr w:type="spellStart"/>
      <w:r w:rsidRPr="00B40C84">
        <w:rPr>
          <w:rFonts w:ascii="Arial" w:hAnsi="Arial"/>
          <w:sz w:val="22"/>
          <w:szCs w:val="22"/>
          <w:lang w:val="en-US"/>
        </w:rPr>
        <w:t>subframe</w:t>
      </w:r>
      <w:proofErr w:type="spellEnd"/>
      <w:r w:rsidRPr="00B40C84">
        <w:rPr>
          <w:rFonts w:ascii="Arial" w:hAnsi="Arial"/>
          <w:sz w:val="22"/>
          <w:szCs w:val="22"/>
          <w:lang w:val="en-US"/>
        </w:rPr>
        <w:t xml:space="preserve">-mounted double wishbones, coil springs and gas-filled shock absorbers, with anti-roll </w:t>
      </w:r>
      <w:proofErr w:type="spellStart"/>
      <w:r w:rsidRPr="00B40C84">
        <w:rPr>
          <w:rFonts w:ascii="Arial" w:hAnsi="Arial"/>
          <w:sz w:val="22"/>
          <w:szCs w:val="22"/>
          <w:lang w:val="en-US"/>
        </w:rPr>
        <w:t>stabiliser</w:t>
      </w:r>
      <w:proofErr w:type="spellEnd"/>
      <w:r w:rsidRPr="00B40C84">
        <w:rPr>
          <w:rFonts w:ascii="Arial" w:hAnsi="Arial"/>
          <w:sz w:val="22"/>
          <w:szCs w:val="22"/>
          <w:lang w:val="en-US"/>
        </w:rPr>
        <w:t xml:space="preserve"> bar</w:t>
      </w:r>
    </w:p>
    <w:p w:rsidR="00FB2108" w:rsidRPr="00B40C84" w:rsidRDefault="00FB2108" w:rsidP="00FB2108">
      <w:pPr>
        <w:ind w:left="2400" w:hanging="2400"/>
        <w:rPr>
          <w:rFonts w:ascii="Arial" w:hAnsi="Arial" w:cs="Arial"/>
          <w:b/>
          <w:sz w:val="22"/>
          <w:szCs w:val="22"/>
          <w:lang w:val="en-US"/>
        </w:rPr>
      </w:pPr>
    </w:p>
    <w:p w:rsidR="00FB2108" w:rsidRPr="00B40C84" w:rsidRDefault="00FB2108" w:rsidP="00FB2108">
      <w:pPr>
        <w:ind w:left="2400" w:hanging="2400"/>
        <w:rPr>
          <w:rFonts w:ascii="Arial" w:hAnsi="Arial" w:cs="Arial"/>
          <w:sz w:val="26"/>
          <w:szCs w:val="22"/>
          <w:lang w:val="en-US"/>
        </w:rPr>
      </w:pPr>
      <w:r w:rsidRPr="00B40C84">
        <w:rPr>
          <w:rFonts w:ascii="Arial" w:hAnsi="Arial"/>
          <w:b/>
          <w:sz w:val="26"/>
          <w:szCs w:val="22"/>
          <w:lang w:val="en-US"/>
        </w:rPr>
        <w:t>Steering</w:t>
      </w:r>
    </w:p>
    <w:p w:rsidR="00FB2108" w:rsidRPr="00B40C84" w:rsidRDefault="00FB2108" w:rsidP="00FB2108">
      <w:pPr>
        <w:ind w:left="2400" w:hanging="2400"/>
        <w:rPr>
          <w:rFonts w:ascii="Arial" w:hAnsi="Arial" w:cs="Arial"/>
          <w:sz w:val="22"/>
          <w:szCs w:val="22"/>
          <w:lang w:val="en-US"/>
        </w:rPr>
      </w:pPr>
      <w:r w:rsidRPr="00B40C84">
        <w:rPr>
          <w:rFonts w:ascii="Arial" w:hAnsi="Arial"/>
          <w:sz w:val="22"/>
          <w:szCs w:val="22"/>
          <w:lang w:val="en-US"/>
        </w:rPr>
        <w:t>Type</w:t>
      </w:r>
      <w:r w:rsidRPr="00B40C84">
        <w:rPr>
          <w:rFonts w:ascii="Arial" w:hAnsi="Arial"/>
          <w:sz w:val="22"/>
          <w:szCs w:val="22"/>
          <w:lang w:val="en-US"/>
        </w:rPr>
        <w:tab/>
        <w:t>Electric motor-driven rack-and-pinion power steering</w:t>
      </w:r>
    </w:p>
    <w:p w:rsidR="00FB2108" w:rsidRPr="00B40C84" w:rsidRDefault="00FB2108" w:rsidP="00FB2108">
      <w:pPr>
        <w:ind w:left="2400" w:hanging="2400"/>
        <w:rPr>
          <w:rFonts w:ascii="Arial" w:hAnsi="Arial" w:cs="Arial"/>
          <w:sz w:val="22"/>
          <w:szCs w:val="22"/>
          <w:lang w:val="en-US"/>
        </w:rPr>
      </w:pPr>
      <w:r w:rsidRPr="00B40C84">
        <w:rPr>
          <w:rFonts w:ascii="Arial" w:hAnsi="Arial"/>
          <w:sz w:val="22"/>
          <w:szCs w:val="22"/>
          <w:lang w:val="en-US"/>
        </w:rPr>
        <w:t>Steering ratio</w:t>
      </w:r>
      <w:r w:rsidRPr="00B40C84">
        <w:rPr>
          <w:rFonts w:ascii="Arial" w:hAnsi="Arial"/>
          <w:sz w:val="22"/>
          <w:szCs w:val="22"/>
          <w:lang w:val="en-US"/>
        </w:rPr>
        <w:tab/>
        <w:t>12.7:1</w:t>
      </w:r>
    </w:p>
    <w:p w:rsidR="00FB2108" w:rsidRPr="00B40C84" w:rsidRDefault="00FB2108" w:rsidP="00FB2108">
      <w:pPr>
        <w:ind w:left="2400" w:hanging="2400"/>
        <w:rPr>
          <w:rFonts w:ascii="Arial" w:hAnsi="Arial" w:cs="Arial"/>
          <w:sz w:val="22"/>
          <w:szCs w:val="22"/>
          <w:lang w:val="en-US"/>
        </w:rPr>
      </w:pPr>
      <w:r w:rsidRPr="00B40C84">
        <w:rPr>
          <w:rFonts w:ascii="Arial" w:hAnsi="Arial"/>
          <w:sz w:val="22"/>
          <w:szCs w:val="22"/>
          <w:lang w:val="en-US"/>
        </w:rPr>
        <w:t>Turns (lock-to-lock)</w:t>
      </w:r>
      <w:r w:rsidRPr="00B40C84">
        <w:rPr>
          <w:rFonts w:ascii="Arial" w:hAnsi="Arial"/>
          <w:sz w:val="22"/>
          <w:szCs w:val="22"/>
          <w:lang w:val="en-US"/>
        </w:rPr>
        <w:tab/>
        <w:t>2.44</w:t>
      </w:r>
    </w:p>
    <w:p w:rsidR="00FB2108" w:rsidRPr="00B40C84" w:rsidRDefault="00FB2108" w:rsidP="00FB2108">
      <w:pPr>
        <w:ind w:left="2400" w:hanging="2400"/>
        <w:rPr>
          <w:rFonts w:ascii="Arial" w:hAnsi="Arial" w:cs="Arial"/>
          <w:sz w:val="22"/>
          <w:szCs w:val="22"/>
          <w:lang w:val="en-US"/>
        </w:rPr>
      </w:pPr>
      <w:r w:rsidRPr="00B40C84">
        <w:rPr>
          <w:rFonts w:ascii="Arial" w:hAnsi="Arial"/>
          <w:sz w:val="22"/>
          <w:szCs w:val="22"/>
          <w:lang w:val="en-US"/>
        </w:rPr>
        <w:t>Turning circle (m)</w:t>
      </w:r>
      <w:r w:rsidRPr="00B40C84">
        <w:rPr>
          <w:rFonts w:ascii="Arial" w:hAnsi="Arial"/>
          <w:sz w:val="22"/>
          <w:szCs w:val="22"/>
          <w:lang w:val="en-US"/>
        </w:rPr>
        <w:tab/>
        <w:t>10.6</w:t>
      </w:r>
    </w:p>
    <w:p w:rsidR="00FB2108" w:rsidRPr="00B40C84" w:rsidRDefault="00FB2108" w:rsidP="00FB2108">
      <w:pPr>
        <w:ind w:left="2400" w:hanging="2400"/>
        <w:rPr>
          <w:rFonts w:ascii="Arial" w:hAnsi="Arial" w:cs="Arial"/>
          <w:sz w:val="22"/>
          <w:szCs w:val="22"/>
          <w:lang w:val="en-US"/>
        </w:rPr>
      </w:pPr>
    </w:p>
    <w:p w:rsidR="00FB2108" w:rsidRPr="00B40C84" w:rsidRDefault="00FB2108" w:rsidP="00FB2108">
      <w:pPr>
        <w:ind w:left="2400" w:hanging="2400"/>
        <w:rPr>
          <w:rFonts w:ascii="Arial" w:hAnsi="Arial" w:cs="Arial"/>
          <w:sz w:val="22"/>
          <w:szCs w:val="22"/>
          <w:lang w:val="en-US"/>
        </w:rPr>
      </w:pPr>
      <w:r w:rsidRPr="00B40C84">
        <w:rPr>
          <w:rFonts w:ascii="Arial" w:hAnsi="Arial"/>
          <w:b/>
          <w:sz w:val="26"/>
          <w:szCs w:val="22"/>
          <w:lang w:val="en-US"/>
        </w:rPr>
        <w:t xml:space="preserve">Wheels and </w:t>
      </w:r>
      <w:proofErr w:type="spellStart"/>
      <w:r w:rsidRPr="00B40C84">
        <w:rPr>
          <w:rFonts w:ascii="Arial" w:hAnsi="Arial"/>
          <w:b/>
          <w:sz w:val="26"/>
          <w:szCs w:val="22"/>
          <w:lang w:val="en-US"/>
        </w:rPr>
        <w:t>tyres</w:t>
      </w:r>
      <w:proofErr w:type="spellEnd"/>
    </w:p>
    <w:p w:rsidR="00FB2108" w:rsidRPr="00B40C84" w:rsidRDefault="00FB2108" w:rsidP="00FB2108">
      <w:pPr>
        <w:rPr>
          <w:rFonts w:ascii="Arial" w:hAnsi="Arial" w:cs="Arial"/>
          <w:sz w:val="22"/>
          <w:szCs w:val="22"/>
          <w:lang w:val="en-US"/>
        </w:rPr>
      </w:pPr>
      <w:r w:rsidRPr="00B40C84">
        <w:rPr>
          <w:rFonts w:ascii="Arial" w:hAnsi="Arial"/>
          <w:sz w:val="22"/>
          <w:szCs w:val="22"/>
          <w:lang w:val="en-US"/>
        </w:rPr>
        <w:t>Standard</w:t>
      </w:r>
      <w:r w:rsidRPr="00B40C84">
        <w:rPr>
          <w:rFonts w:ascii="Arial" w:hAnsi="Arial"/>
          <w:sz w:val="22"/>
          <w:szCs w:val="22"/>
          <w:lang w:val="en-US"/>
        </w:rPr>
        <w:tab/>
      </w:r>
      <w:r w:rsidRPr="00B40C84">
        <w:rPr>
          <w:rFonts w:ascii="Arial" w:hAnsi="Arial"/>
          <w:sz w:val="22"/>
          <w:szCs w:val="22"/>
          <w:lang w:val="en-US"/>
        </w:rPr>
        <w:tab/>
        <w:t xml:space="preserve">Alloy 18-inch, 225/40 R18 </w:t>
      </w:r>
      <w:proofErr w:type="spellStart"/>
      <w:r w:rsidRPr="00B40C84">
        <w:rPr>
          <w:rFonts w:ascii="Arial" w:hAnsi="Arial"/>
          <w:sz w:val="22"/>
          <w:szCs w:val="22"/>
          <w:lang w:val="en-US"/>
        </w:rPr>
        <w:t>tyres</w:t>
      </w:r>
      <w:proofErr w:type="spellEnd"/>
    </w:p>
    <w:p w:rsidR="00FB2108" w:rsidRPr="00B40C84" w:rsidRDefault="00FB2108" w:rsidP="00FB2108">
      <w:pPr>
        <w:ind w:left="2400" w:hanging="2400"/>
        <w:rPr>
          <w:rFonts w:ascii="Arial" w:hAnsi="Arial" w:cs="Arial"/>
          <w:sz w:val="22"/>
          <w:szCs w:val="22"/>
          <w:lang w:val="en-US"/>
        </w:rPr>
      </w:pPr>
      <w:r w:rsidRPr="00B40C84">
        <w:rPr>
          <w:rFonts w:ascii="Arial" w:hAnsi="Arial"/>
          <w:sz w:val="22"/>
          <w:szCs w:val="22"/>
          <w:lang w:val="en-US"/>
        </w:rPr>
        <w:t>Spare</w:t>
      </w:r>
      <w:r w:rsidRPr="00B40C84">
        <w:rPr>
          <w:rFonts w:ascii="Arial" w:hAnsi="Arial"/>
          <w:sz w:val="22"/>
          <w:szCs w:val="22"/>
          <w:lang w:val="en-US"/>
        </w:rPr>
        <w:tab/>
      </w:r>
      <w:proofErr w:type="spellStart"/>
      <w:r w:rsidRPr="00B40C84">
        <w:rPr>
          <w:rFonts w:ascii="Arial" w:hAnsi="Arial"/>
          <w:sz w:val="22"/>
          <w:szCs w:val="22"/>
          <w:lang w:val="en-US"/>
        </w:rPr>
        <w:t>Tyre</w:t>
      </w:r>
      <w:proofErr w:type="spellEnd"/>
      <w:r w:rsidRPr="00B40C84">
        <w:rPr>
          <w:rFonts w:ascii="Arial" w:hAnsi="Arial"/>
          <w:sz w:val="22"/>
          <w:szCs w:val="22"/>
          <w:lang w:val="en-US"/>
        </w:rPr>
        <w:t xml:space="preserve"> mobility kit or optional temporary spare wheel</w:t>
      </w:r>
    </w:p>
    <w:p w:rsidR="00FB2108" w:rsidRDefault="00FB2108" w:rsidP="00FB2108">
      <w:pPr>
        <w:rPr>
          <w:rFonts w:ascii="Arial" w:hAnsi="Arial" w:cs="Arial"/>
          <w:sz w:val="22"/>
          <w:szCs w:val="22"/>
          <w:lang w:val="en-US"/>
        </w:rPr>
      </w:pPr>
    </w:p>
    <w:p w:rsidR="006F78F3" w:rsidRDefault="006F78F3" w:rsidP="00FB2108">
      <w:pPr>
        <w:rPr>
          <w:rFonts w:ascii="Arial" w:hAnsi="Arial" w:cs="Arial"/>
          <w:sz w:val="22"/>
          <w:szCs w:val="22"/>
          <w:lang w:val="en-US"/>
        </w:rPr>
      </w:pPr>
    </w:p>
    <w:p w:rsidR="006F78F3" w:rsidRDefault="006F78F3" w:rsidP="00FB2108">
      <w:pPr>
        <w:rPr>
          <w:rFonts w:ascii="Arial" w:hAnsi="Arial" w:cs="Arial"/>
          <w:sz w:val="22"/>
          <w:szCs w:val="22"/>
          <w:lang w:val="en-US"/>
        </w:rPr>
      </w:pPr>
    </w:p>
    <w:p w:rsidR="006F78F3" w:rsidRPr="00B40C84" w:rsidRDefault="006F78F3" w:rsidP="00FB2108">
      <w:pPr>
        <w:rPr>
          <w:rFonts w:ascii="Arial" w:hAnsi="Arial" w:cs="Arial"/>
          <w:sz w:val="22"/>
          <w:szCs w:val="22"/>
          <w:lang w:val="en-US"/>
        </w:rPr>
      </w:pPr>
    </w:p>
    <w:p w:rsidR="00FB2108" w:rsidRPr="00B40C84" w:rsidRDefault="00FB2108" w:rsidP="00FB2108">
      <w:pPr>
        <w:ind w:left="2400" w:hanging="2400"/>
        <w:rPr>
          <w:rFonts w:ascii="Arial" w:hAnsi="Arial" w:cs="Arial"/>
          <w:sz w:val="22"/>
          <w:szCs w:val="22"/>
          <w:lang w:val="en-US"/>
        </w:rPr>
      </w:pPr>
      <w:r w:rsidRPr="00B40C84">
        <w:rPr>
          <w:rFonts w:ascii="Arial" w:hAnsi="Arial"/>
          <w:b/>
          <w:sz w:val="26"/>
          <w:szCs w:val="22"/>
          <w:lang w:val="en-US"/>
        </w:rPr>
        <w:lastRenderedPageBreak/>
        <w:t>Brakes</w:t>
      </w:r>
    </w:p>
    <w:p w:rsidR="00FB2108" w:rsidRPr="00B40C84" w:rsidRDefault="00FB2108" w:rsidP="00FB2108">
      <w:pPr>
        <w:ind w:left="2400" w:hanging="2400"/>
        <w:rPr>
          <w:rFonts w:ascii="Arial" w:hAnsi="Arial" w:cs="Arial"/>
          <w:sz w:val="22"/>
          <w:szCs w:val="22"/>
          <w:lang w:val="en-US"/>
        </w:rPr>
      </w:pPr>
      <w:r w:rsidRPr="00B40C84">
        <w:rPr>
          <w:rFonts w:ascii="Arial" w:hAnsi="Arial"/>
          <w:sz w:val="22"/>
          <w:szCs w:val="22"/>
          <w:lang w:val="en-US"/>
        </w:rPr>
        <w:t>Front size (mm)</w:t>
      </w:r>
      <w:r w:rsidRPr="00B40C84">
        <w:rPr>
          <w:rFonts w:ascii="Arial" w:hAnsi="Arial"/>
          <w:sz w:val="22"/>
          <w:szCs w:val="22"/>
          <w:lang w:val="en-US"/>
        </w:rPr>
        <w:tab/>
        <w:t>320 x 28</w:t>
      </w:r>
    </w:p>
    <w:p w:rsidR="00FB2108" w:rsidRPr="00B40C84" w:rsidRDefault="00FB2108" w:rsidP="00FB2108">
      <w:pPr>
        <w:ind w:left="2400" w:hanging="2400"/>
        <w:rPr>
          <w:rFonts w:ascii="Arial" w:hAnsi="Arial" w:cs="Arial"/>
          <w:sz w:val="22"/>
          <w:szCs w:val="22"/>
          <w:lang w:val="en-US"/>
        </w:rPr>
      </w:pPr>
      <w:r w:rsidRPr="00B40C84">
        <w:rPr>
          <w:rFonts w:ascii="Arial" w:hAnsi="Arial"/>
          <w:sz w:val="22"/>
          <w:szCs w:val="22"/>
          <w:lang w:val="en-US"/>
        </w:rPr>
        <w:t>Front type</w:t>
      </w:r>
      <w:r w:rsidRPr="00B40C84">
        <w:rPr>
          <w:rFonts w:ascii="Arial" w:hAnsi="Arial"/>
          <w:sz w:val="22"/>
          <w:szCs w:val="22"/>
          <w:lang w:val="en-US"/>
        </w:rPr>
        <w:tab/>
        <w:t>Ventilated disc</w:t>
      </w:r>
    </w:p>
    <w:p w:rsidR="00FB2108" w:rsidRPr="00B40C84" w:rsidRDefault="00FB2108" w:rsidP="00FB2108">
      <w:pPr>
        <w:ind w:left="2400" w:hanging="2400"/>
        <w:rPr>
          <w:rFonts w:ascii="Arial" w:hAnsi="Arial" w:cs="Arial"/>
          <w:sz w:val="22"/>
          <w:szCs w:val="22"/>
          <w:lang w:val="en-US"/>
        </w:rPr>
      </w:pPr>
      <w:r w:rsidRPr="00B40C84">
        <w:rPr>
          <w:rFonts w:ascii="Arial" w:hAnsi="Arial"/>
          <w:sz w:val="22"/>
          <w:szCs w:val="22"/>
          <w:lang w:val="en-US"/>
        </w:rPr>
        <w:t>Rear size (mm)</w:t>
      </w:r>
      <w:r w:rsidRPr="00B40C84">
        <w:rPr>
          <w:rFonts w:ascii="Arial" w:hAnsi="Arial"/>
          <w:sz w:val="22"/>
          <w:szCs w:val="22"/>
          <w:lang w:val="en-US"/>
        </w:rPr>
        <w:tab/>
        <w:t>284 x 10</w:t>
      </w:r>
    </w:p>
    <w:p w:rsidR="00FB2108" w:rsidRPr="00B40C84" w:rsidRDefault="00FB2108" w:rsidP="00FB2108">
      <w:pPr>
        <w:ind w:left="2400" w:hanging="2400"/>
        <w:rPr>
          <w:rFonts w:ascii="Arial" w:hAnsi="Arial" w:cs="Arial"/>
          <w:sz w:val="22"/>
          <w:szCs w:val="22"/>
          <w:lang w:val="en-US"/>
        </w:rPr>
      </w:pPr>
      <w:r w:rsidRPr="00B40C84">
        <w:rPr>
          <w:rFonts w:ascii="Arial" w:hAnsi="Arial"/>
          <w:sz w:val="22"/>
          <w:szCs w:val="22"/>
          <w:lang w:val="en-US"/>
        </w:rPr>
        <w:t>Rear type</w:t>
      </w:r>
      <w:r w:rsidRPr="00B40C84">
        <w:rPr>
          <w:rFonts w:ascii="Arial" w:hAnsi="Arial"/>
          <w:sz w:val="22"/>
          <w:szCs w:val="22"/>
          <w:lang w:val="en-US"/>
        </w:rPr>
        <w:tab/>
        <w:t>Solid disc</w:t>
      </w:r>
    </w:p>
    <w:p w:rsidR="00FB2108" w:rsidRPr="00B40C84" w:rsidRDefault="00FB2108" w:rsidP="00FB2108">
      <w:pPr>
        <w:rPr>
          <w:rFonts w:ascii="Arial" w:hAnsi="Arial" w:cs="Arial"/>
          <w:sz w:val="22"/>
          <w:szCs w:val="22"/>
          <w:lang w:val="en-US"/>
        </w:rPr>
      </w:pPr>
    </w:p>
    <w:p w:rsidR="00FB2108" w:rsidRPr="00B40C84" w:rsidRDefault="00FB2108" w:rsidP="00FB2108">
      <w:pPr>
        <w:rPr>
          <w:rFonts w:ascii="Arial" w:hAnsi="Arial" w:cs="Arial"/>
          <w:sz w:val="26"/>
          <w:szCs w:val="22"/>
          <w:lang w:val="en-US"/>
        </w:rPr>
      </w:pPr>
      <w:r w:rsidRPr="00B40C84">
        <w:rPr>
          <w:rFonts w:ascii="Arial" w:hAnsi="Arial"/>
          <w:b/>
          <w:sz w:val="26"/>
          <w:szCs w:val="22"/>
          <w:lang w:val="en-US"/>
        </w:rPr>
        <w:t>Exterior dimensions (mm)</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Overall length</w:t>
      </w:r>
      <w:r w:rsidRPr="00B40C84">
        <w:rPr>
          <w:rFonts w:ascii="Arial" w:hAnsi="Arial"/>
          <w:sz w:val="22"/>
          <w:szCs w:val="22"/>
          <w:lang w:val="en-US"/>
        </w:rPr>
        <w:tab/>
      </w:r>
      <w:r w:rsidRPr="00B40C84">
        <w:rPr>
          <w:rFonts w:ascii="Arial" w:hAnsi="Arial"/>
          <w:sz w:val="22"/>
          <w:szCs w:val="22"/>
          <w:lang w:val="en-US"/>
        </w:rPr>
        <w:tab/>
        <w:t>4,325</w:t>
      </w:r>
      <w:r w:rsidRPr="00B40C84">
        <w:rPr>
          <w:rFonts w:ascii="Arial" w:hAnsi="Arial"/>
          <w:sz w:val="22"/>
          <w:szCs w:val="22"/>
          <w:lang w:val="en-US"/>
        </w:rPr>
        <w:tab/>
      </w:r>
      <w:r w:rsidRPr="00B40C84">
        <w:rPr>
          <w:rFonts w:ascii="Arial" w:hAnsi="Arial"/>
          <w:sz w:val="22"/>
          <w:szCs w:val="22"/>
          <w:lang w:val="en-US"/>
        </w:rPr>
        <w:tab/>
        <w:t>Overall width*</w:t>
      </w:r>
      <w:r w:rsidRPr="00B40C84">
        <w:rPr>
          <w:rFonts w:ascii="Arial" w:hAnsi="Arial"/>
          <w:sz w:val="22"/>
          <w:szCs w:val="22"/>
          <w:lang w:val="en-US"/>
        </w:rPr>
        <w:tab/>
      </w:r>
      <w:r w:rsidRPr="00B40C84">
        <w:rPr>
          <w:rFonts w:ascii="Arial" w:hAnsi="Arial"/>
          <w:sz w:val="22"/>
          <w:szCs w:val="22"/>
          <w:lang w:val="en-US"/>
        </w:rPr>
        <w:tab/>
        <w:t>1,800</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Overall height</w:t>
      </w:r>
      <w:r w:rsidRPr="00B40C84">
        <w:rPr>
          <w:rFonts w:ascii="Arial" w:hAnsi="Arial"/>
          <w:sz w:val="22"/>
          <w:szCs w:val="22"/>
          <w:lang w:val="en-US"/>
        </w:rPr>
        <w:tab/>
      </w:r>
      <w:r w:rsidRPr="00B40C84">
        <w:rPr>
          <w:rFonts w:ascii="Arial" w:hAnsi="Arial"/>
          <w:sz w:val="22"/>
          <w:szCs w:val="22"/>
          <w:lang w:val="en-US"/>
        </w:rPr>
        <w:tab/>
        <w:t>1,442</w:t>
      </w:r>
      <w:r w:rsidRPr="00B40C84">
        <w:rPr>
          <w:rFonts w:ascii="Arial" w:hAnsi="Arial"/>
          <w:sz w:val="22"/>
          <w:szCs w:val="22"/>
          <w:lang w:val="en-US"/>
        </w:rPr>
        <w:tab/>
      </w:r>
      <w:r w:rsidRPr="00B40C84">
        <w:rPr>
          <w:rFonts w:ascii="Arial" w:hAnsi="Arial"/>
          <w:sz w:val="22"/>
          <w:szCs w:val="22"/>
          <w:lang w:val="en-US"/>
        </w:rPr>
        <w:tab/>
        <w:t>Wheelbase</w:t>
      </w:r>
      <w:r w:rsidRPr="00B40C84">
        <w:rPr>
          <w:rFonts w:ascii="Arial" w:hAnsi="Arial"/>
          <w:sz w:val="22"/>
          <w:szCs w:val="22"/>
          <w:lang w:val="en-US"/>
        </w:rPr>
        <w:tab/>
      </w:r>
      <w:r w:rsidRPr="00B40C84">
        <w:rPr>
          <w:rFonts w:ascii="Arial" w:hAnsi="Arial"/>
          <w:sz w:val="22"/>
          <w:szCs w:val="22"/>
          <w:lang w:val="en-US"/>
        </w:rPr>
        <w:tab/>
        <w:t>2,650</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Front overhang</w:t>
      </w:r>
      <w:r w:rsidRPr="00B40C84">
        <w:rPr>
          <w:rFonts w:ascii="Arial" w:hAnsi="Arial"/>
          <w:sz w:val="22"/>
          <w:szCs w:val="22"/>
          <w:lang w:val="en-US"/>
        </w:rPr>
        <w:tab/>
      </w:r>
      <w:r w:rsidRPr="00B40C84">
        <w:rPr>
          <w:rFonts w:ascii="Arial" w:hAnsi="Arial"/>
          <w:sz w:val="22"/>
          <w:szCs w:val="22"/>
          <w:lang w:val="en-US"/>
        </w:rPr>
        <w:tab/>
        <w:t>885</w:t>
      </w:r>
      <w:r w:rsidRPr="00B40C84">
        <w:rPr>
          <w:rFonts w:ascii="Arial" w:hAnsi="Arial"/>
          <w:sz w:val="22"/>
          <w:szCs w:val="22"/>
          <w:lang w:val="en-US"/>
        </w:rPr>
        <w:tab/>
      </w:r>
      <w:r w:rsidRPr="00B40C84">
        <w:rPr>
          <w:rFonts w:ascii="Arial" w:hAnsi="Arial"/>
          <w:sz w:val="22"/>
          <w:szCs w:val="22"/>
          <w:lang w:val="en-US"/>
        </w:rPr>
        <w:tab/>
        <w:t>Rear overhang</w:t>
      </w:r>
      <w:r w:rsidRPr="00B40C84">
        <w:rPr>
          <w:rFonts w:ascii="Arial" w:hAnsi="Arial"/>
          <w:sz w:val="22"/>
          <w:szCs w:val="22"/>
          <w:lang w:val="en-US"/>
        </w:rPr>
        <w:tab/>
      </w:r>
      <w:r w:rsidRPr="00B40C84">
        <w:rPr>
          <w:rFonts w:ascii="Arial" w:hAnsi="Arial"/>
          <w:sz w:val="22"/>
          <w:szCs w:val="22"/>
          <w:lang w:val="en-US"/>
        </w:rPr>
        <w:tab/>
        <w:t>790</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Front track</w:t>
      </w:r>
      <w:r w:rsidRPr="00B40C84">
        <w:rPr>
          <w:rFonts w:ascii="Arial" w:hAnsi="Arial"/>
          <w:sz w:val="22"/>
          <w:szCs w:val="22"/>
          <w:lang w:val="en-US"/>
        </w:rPr>
        <w:tab/>
      </w:r>
      <w:r w:rsidRPr="00B40C84">
        <w:rPr>
          <w:rFonts w:ascii="Arial" w:hAnsi="Arial"/>
          <w:sz w:val="22"/>
          <w:szCs w:val="22"/>
          <w:lang w:val="en-US"/>
        </w:rPr>
        <w:tab/>
        <w:t>1,555</w:t>
      </w:r>
      <w:r w:rsidRPr="00B40C84">
        <w:rPr>
          <w:rFonts w:ascii="Arial" w:hAnsi="Arial"/>
          <w:sz w:val="22"/>
          <w:szCs w:val="22"/>
          <w:lang w:val="en-US"/>
        </w:rPr>
        <w:tab/>
      </w:r>
      <w:r w:rsidRPr="00B40C84">
        <w:rPr>
          <w:rFonts w:ascii="Arial" w:hAnsi="Arial"/>
          <w:sz w:val="22"/>
          <w:szCs w:val="22"/>
          <w:lang w:val="en-US"/>
        </w:rPr>
        <w:tab/>
        <w:t>Rear track</w:t>
      </w:r>
      <w:r w:rsidRPr="00B40C84">
        <w:rPr>
          <w:rFonts w:ascii="Arial" w:hAnsi="Arial"/>
          <w:sz w:val="22"/>
          <w:szCs w:val="22"/>
          <w:lang w:val="en-US"/>
        </w:rPr>
        <w:tab/>
      </w:r>
      <w:r w:rsidRPr="00B40C84">
        <w:rPr>
          <w:rFonts w:ascii="Arial" w:hAnsi="Arial"/>
          <w:sz w:val="22"/>
          <w:szCs w:val="22"/>
          <w:lang w:val="en-US"/>
        </w:rPr>
        <w:tab/>
        <w:t>1,563</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Ground clearance</w:t>
      </w:r>
      <w:r w:rsidRPr="00B40C84">
        <w:rPr>
          <w:rFonts w:ascii="Arial" w:hAnsi="Arial"/>
          <w:sz w:val="22"/>
          <w:szCs w:val="22"/>
          <w:lang w:val="en-US"/>
        </w:rPr>
        <w:tab/>
        <w:t>135</w:t>
      </w:r>
    </w:p>
    <w:p w:rsidR="00FB2108" w:rsidRPr="00B40C84" w:rsidRDefault="00FB2108" w:rsidP="00FB2108">
      <w:pPr>
        <w:rPr>
          <w:rFonts w:ascii="Arial" w:hAnsi="Arial" w:cs="Arial"/>
          <w:i/>
          <w:sz w:val="22"/>
          <w:szCs w:val="22"/>
          <w:lang w:val="en-US"/>
        </w:rPr>
      </w:pPr>
      <w:r w:rsidRPr="00B40C84">
        <w:rPr>
          <w:rFonts w:ascii="Arial" w:hAnsi="Arial"/>
          <w:i/>
          <w:sz w:val="22"/>
          <w:szCs w:val="22"/>
          <w:lang w:val="en-US"/>
        </w:rPr>
        <w:t>*excluding door mirrors</w:t>
      </w:r>
    </w:p>
    <w:p w:rsidR="00FB2108" w:rsidRPr="00B40C84" w:rsidRDefault="00FB2108" w:rsidP="00FB2108">
      <w:pPr>
        <w:rPr>
          <w:rFonts w:ascii="Arial" w:hAnsi="Arial" w:cs="Arial"/>
          <w:sz w:val="22"/>
          <w:szCs w:val="22"/>
          <w:lang w:val="en-US"/>
        </w:rPr>
      </w:pPr>
    </w:p>
    <w:p w:rsidR="00FB2108" w:rsidRPr="00B40C84" w:rsidRDefault="00FB2108" w:rsidP="00FB2108">
      <w:pPr>
        <w:rPr>
          <w:rFonts w:ascii="Arial" w:hAnsi="Arial" w:cs="Arial"/>
          <w:b/>
          <w:sz w:val="26"/>
          <w:szCs w:val="22"/>
          <w:lang w:val="en-US"/>
        </w:rPr>
      </w:pPr>
      <w:r w:rsidRPr="00B40C84">
        <w:rPr>
          <w:rFonts w:ascii="Arial" w:hAnsi="Arial"/>
          <w:b/>
          <w:sz w:val="26"/>
          <w:szCs w:val="22"/>
          <w:lang w:val="en-US"/>
        </w:rPr>
        <w:t>Interior dimensions (mm)</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ab/>
      </w:r>
      <w:r w:rsidRPr="00B40C84">
        <w:rPr>
          <w:rFonts w:ascii="Arial" w:hAnsi="Arial"/>
          <w:sz w:val="22"/>
          <w:szCs w:val="22"/>
          <w:lang w:val="en-US"/>
        </w:rPr>
        <w:tab/>
      </w:r>
      <w:r w:rsidRPr="00B40C84">
        <w:rPr>
          <w:rFonts w:ascii="Arial" w:hAnsi="Arial"/>
          <w:sz w:val="22"/>
          <w:szCs w:val="22"/>
          <w:lang w:val="en-US"/>
        </w:rPr>
        <w:tab/>
        <w:t>1</w:t>
      </w:r>
      <w:r w:rsidRPr="00B40C84">
        <w:rPr>
          <w:rFonts w:ascii="Arial" w:hAnsi="Arial"/>
          <w:sz w:val="22"/>
          <w:szCs w:val="22"/>
          <w:vertAlign w:val="superscript"/>
          <w:lang w:val="en-US"/>
        </w:rPr>
        <w:t>st</w:t>
      </w:r>
      <w:r w:rsidRPr="00B40C84">
        <w:rPr>
          <w:rFonts w:ascii="Arial" w:hAnsi="Arial"/>
          <w:sz w:val="22"/>
          <w:szCs w:val="22"/>
          <w:lang w:val="en-US"/>
        </w:rPr>
        <w:t xml:space="preserve"> row</w:t>
      </w:r>
      <w:r w:rsidRPr="00B40C84">
        <w:rPr>
          <w:rFonts w:ascii="Arial" w:hAnsi="Arial"/>
          <w:sz w:val="22"/>
          <w:szCs w:val="22"/>
          <w:lang w:val="en-US"/>
        </w:rPr>
        <w:tab/>
      </w:r>
      <w:r w:rsidRPr="00B40C84">
        <w:rPr>
          <w:rFonts w:ascii="Arial" w:hAnsi="Arial"/>
          <w:sz w:val="22"/>
          <w:szCs w:val="22"/>
          <w:lang w:val="en-US"/>
        </w:rPr>
        <w:tab/>
        <w:t>2</w:t>
      </w:r>
      <w:r w:rsidRPr="00B40C84">
        <w:rPr>
          <w:rFonts w:ascii="Arial" w:hAnsi="Arial"/>
          <w:sz w:val="22"/>
          <w:szCs w:val="22"/>
          <w:vertAlign w:val="superscript"/>
          <w:lang w:val="en-US"/>
        </w:rPr>
        <w:t>nd</w:t>
      </w:r>
      <w:r w:rsidRPr="00B40C84">
        <w:rPr>
          <w:rFonts w:ascii="Arial" w:hAnsi="Arial"/>
          <w:sz w:val="22"/>
          <w:szCs w:val="22"/>
          <w:lang w:val="en-US"/>
        </w:rPr>
        <w:t xml:space="preserve"> row</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Head room</w:t>
      </w:r>
      <w:r w:rsidRPr="00B40C84">
        <w:rPr>
          <w:rFonts w:ascii="Arial" w:hAnsi="Arial"/>
          <w:sz w:val="22"/>
          <w:szCs w:val="22"/>
          <w:lang w:val="en-US"/>
        </w:rPr>
        <w:tab/>
      </w:r>
      <w:r w:rsidRPr="00B40C84">
        <w:rPr>
          <w:rFonts w:ascii="Arial" w:hAnsi="Arial"/>
          <w:sz w:val="22"/>
          <w:szCs w:val="22"/>
          <w:lang w:val="en-US"/>
        </w:rPr>
        <w:tab/>
        <w:t>987</w:t>
      </w:r>
      <w:r w:rsidRPr="00B40C84">
        <w:rPr>
          <w:rFonts w:ascii="Arial" w:hAnsi="Arial"/>
          <w:sz w:val="22"/>
          <w:szCs w:val="22"/>
          <w:lang w:val="en-US"/>
        </w:rPr>
        <w:tab/>
      </w:r>
      <w:r w:rsidRPr="00B40C84">
        <w:rPr>
          <w:rFonts w:ascii="Arial" w:hAnsi="Arial"/>
          <w:sz w:val="22"/>
          <w:szCs w:val="22"/>
          <w:lang w:val="en-US"/>
        </w:rPr>
        <w:tab/>
        <w:t>968</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Leg room</w:t>
      </w:r>
      <w:r w:rsidRPr="00B40C84">
        <w:rPr>
          <w:rFonts w:ascii="Arial" w:hAnsi="Arial"/>
          <w:sz w:val="22"/>
          <w:szCs w:val="22"/>
          <w:lang w:val="en-US"/>
        </w:rPr>
        <w:tab/>
      </w:r>
      <w:r w:rsidRPr="00B40C84">
        <w:rPr>
          <w:rFonts w:ascii="Arial" w:hAnsi="Arial"/>
          <w:sz w:val="22"/>
          <w:szCs w:val="22"/>
          <w:lang w:val="en-US"/>
        </w:rPr>
        <w:tab/>
        <w:t>1,073</w:t>
      </w:r>
      <w:r w:rsidRPr="00B40C84">
        <w:rPr>
          <w:rFonts w:ascii="Arial" w:hAnsi="Arial"/>
          <w:sz w:val="22"/>
          <w:szCs w:val="22"/>
          <w:lang w:val="en-US"/>
        </w:rPr>
        <w:tab/>
      </w:r>
      <w:r w:rsidRPr="00B40C84">
        <w:rPr>
          <w:rFonts w:ascii="Arial" w:hAnsi="Arial"/>
          <w:sz w:val="22"/>
          <w:szCs w:val="22"/>
          <w:lang w:val="en-US"/>
        </w:rPr>
        <w:tab/>
        <w:t>883</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Shoulder room</w:t>
      </w:r>
      <w:r w:rsidRPr="00B40C84">
        <w:rPr>
          <w:rFonts w:ascii="Arial" w:hAnsi="Arial"/>
          <w:sz w:val="22"/>
          <w:szCs w:val="22"/>
          <w:lang w:val="en-US"/>
        </w:rPr>
        <w:tab/>
      </w:r>
      <w:r w:rsidRPr="00B40C84">
        <w:rPr>
          <w:rFonts w:ascii="Arial" w:hAnsi="Arial"/>
          <w:sz w:val="22"/>
          <w:szCs w:val="22"/>
          <w:lang w:val="en-US"/>
        </w:rPr>
        <w:tab/>
        <w:t>1,428</w:t>
      </w:r>
      <w:r w:rsidRPr="00B40C84">
        <w:rPr>
          <w:rFonts w:ascii="Arial" w:hAnsi="Arial"/>
          <w:sz w:val="22"/>
          <w:szCs w:val="22"/>
          <w:lang w:val="en-US"/>
        </w:rPr>
        <w:tab/>
      </w:r>
      <w:r w:rsidRPr="00B40C84">
        <w:rPr>
          <w:rFonts w:ascii="Arial" w:hAnsi="Arial"/>
          <w:sz w:val="22"/>
          <w:szCs w:val="22"/>
          <w:lang w:val="en-US"/>
        </w:rPr>
        <w:tab/>
        <w:t>1,406</w:t>
      </w:r>
    </w:p>
    <w:p w:rsidR="00FB2108" w:rsidRPr="00B40C84" w:rsidRDefault="00FB2108" w:rsidP="00FB2108">
      <w:pPr>
        <w:rPr>
          <w:rFonts w:ascii="Arial" w:hAnsi="Arial" w:cs="Arial"/>
          <w:sz w:val="22"/>
          <w:szCs w:val="22"/>
          <w:lang w:val="en-US"/>
        </w:rPr>
      </w:pPr>
      <w:r w:rsidRPr="00B40C84">
        <w:rPr>
          <w:rFonts w:ascii="Arial" w:hAnsi="Arial"/>
          <w:sz w:val="22"/>
          <w:szCs w:val="22"/>
          <w:lang w:val="en-US"/>
        </w:rPr>
        <w:t>Hip room</w:t>
      </w:r>
      <w:r w:rsidRPr="00B40C84">
        <w:rPr>
          <w:rFonts w:ascii="Arial" w:hAnsi="Arial"/>
          <w:sz w:val="22"/>
          <w:szCs w:val="22"/>
          <w:lang w:val="en-US"/>
        </w:rPr>
        <w:tab/>
      </w:r>
      <w:r w:rsidRPr="00B40C84">
        <w:rPr>
          <w:rFonts w:ascii="Arial" w:hAnsi="Arial"/>
          <w:sz w:val="22"/>
          <w:szCs w:val="22"/>
          <w:lang w:val="en-US"/>
        </w:rPr>
        <w:tab/>
        <w:t>1,370</w:t>
      </w:r>
      <w:r w:rsidRPr="00B40C84">
        <w:rPr>
          <w:rFonts w:ascii="Arial" w:hAnsi="Arial"/>
          <w:sz w:val="22"/>
          <w:szCs w:val="22"/>
          <w:lang w:val="en-US"/>
        </w:rPr>
        <w:tab/>
      </w:r>
      <w:r w:rsidRPr="00B40C84">
        <w:rPr>
          <w:rFonts w:ascii="Arial" w:hAnsi="Arial"/>
          <w:sz w:val="22"/>
          <w:szCs w:val="22"/>
          <w:lang w:val="en-US"/>
        </w:rPr>
        <w:tab/>
        <w:t>1,352</w:t>
      </w:r>
    </w:p>
    <w:p w:rsidR="00FB2108" w:rsidRPr="00B40C84" w:rsidRDefault="00FB2108" w:rsidP="00FB2108">
      <w:pPr>
        <w:rPr>
          <w:rFonts w:ascii="Arial" w:hAnsi="Arial" w:cs="Arial"/>
          <w:sz w:val="22"/>
          <w:szCs w:val="22"/>
          <w:lang w:val="en-US"/>
        </w:rPr>
      </w:pPr>
    </w:p>
    <w:p w:rsidR="00FB2108" w:rsidRPr="00B40C84" w:rsidRDefault="00FB2108" w:rsidP="00FB2108">
      <w:pPr>
        <w:rPr>
          <w:rFonts w:ascii="Arial" w:hAnsi="Arial" w:cs="Arial"/>
          <w:b/>
          <w:sz w:val="26"/>
          <w:szCs w:val="22"/>
          <w:lang w:val="fr-FR"/>
        </w:rPr>
      </w:pPr>
      <w:bookmarkStart w:id="1" w:name="_Hlk515526878"/>
      <w:proofErr w:type="spellStart"/>
      <w:r w:rsidRPr="00B40C84">
        <w:rPr>
          <w:rFonts w:ascii="Arial" w:hAnsi="Arial"/>
          <w:b/>
          <w:sz w:val="26"/>
          <w:szCs w:val="22"/>
          <w:lang w:val="fr-FR"/>
        </w:rPr>
        <w:t>Capacities</w:t>
      </w:r>
      <w:proofErr w:type="spellEnd"/>
    </w:p>
    <w:p w:rsidR="00FB2108" w:rsidRPr="00B40C84" w:rsidRDefault="00FB2108" w:rsidP="00FB2108">
      <w:pPr>
        <w:rPr>
          <w:rFonts w:ascii="Arial" w:hAnsi="Arial" w:cs="Arial"/>
          <w:sz w:val="22"/>
          <w:szCs w:val="22"/>
          <w:lang w:val="fr-FR"/>
        </w:rPr>
      </w:pPr>
      <w:r w:rsidRPr="00B40C84">
        <w:rPr>
          <w:rFonts w:ascii="Arial" w:hAnsi="Arial"/>
          <w:sz w:val="22"/>
          <w:szCs w:val="22"/>
          <w:lang w:val="fr-FR"/>
        </w:rPr>
        <w:t>Fuel tank</w:t>
      </w:r>
      <w:r w:rsidRPr="00B40C84">
        <w:rPr>
          <w:rFonts w:ascii="Arial" w:hAnsi="Arial"/>
          <w:sz w:val="22"/>
          <w:szCs w:val="22"/>
          <w:lang w:val="fr-FR"/>
        </w:rPr>
        <w:tab/>
      </w:r>
      <w:r w:rsidRPr="00B40C84">
        <w:rPr>
          <w:rFonts w:ascii="Arial" w:hAnsi="Arial"/>
          <w:sz w:val="22"/>
          <w:szCs w:val="22"/>
          <w:lang w:val="fr-FR"/>
        </w:rPr>
        <w:tab/>
        <w:t>50 litres</w:t>
      </w:r>
    </w:p>
    <w:p w:rsidR="00FB2108" w:rsidRPr="00B40C84" w:rsidRDefault="00FB2108" w:rsidP="00FB2108">
      <w:pPr>
        <w:rPr>
          <w:rFonts w:ascii="Arial" w:hAnsi="Arial" w:cs="Arial"/>
          <w:sz w:val="22"/>
          <w:szCs w:val="22"/>
          <w:lang w:val="fr-FR"/>
        </w:rPr>
      </w:pPr>
      <w:proofErr w:type="spellStart"/>
      <w:r w:rsidRPr="00B40C84">
        <w:rPr>
          <w:rFonts w:ascii="Arial" w:hAnsi="Arial"/>
          <w:sz w:val="22"/>
          <w:szCs w:val="22"/>
          <w:lang w:val="fr-FR"/>
        </w:rPr>
        <w:t>Luggage</w:t>
      </w:r>
      <w:proofErr w:type="spellEnd"/>
      <w:r w:rsidRPr="00B40C84">
        <w:rPr>
          <w:rFonts w:ascii="Arial" w:hAnsi="Arial"/>
          <w:sz w:val="22"/>
          <w:szCs w:val="22"/>
          <w:lang w:val="fr-FR"/>
        </w:rPr>
        <w:t xml:space="preserve"> (VDA)</w:t>
      </w:r>
      <w:r w:rsidRPr="00B40C84">
        <w:rPr>
          <w:rFonts w:ascii="Arial" w:hAnsi="Arial"/>
          <w:sz w:val="22"/>
          <w:szCs w:val="22"/>
          <w:lang w:val="fr-FR"/>
        </w:rPr>
        <w:tab/>
      </w:r>
      <w:r w:rsidRPr="00B40C84">
        <w:rPr>
          <w:rFonts w:ascii="Arial" w:hAnsi="Arial"/>
          <w:sz w:val="22"/>
          <w:szCs w:val="22"/>
          <w:lang w:val="fr-FR"/>
        </w:rPr>
        <w:tab/>
        <w:t>395 litres</w:t>
      </w:r>
    </w:p>
    <w:bookmarkEnd w:id="1"/>
    <w:p w:rsidR="00FB2108" w:rsidRDefault="00FB2108" w:rsidP="00FB2108">
      <w:pPr>
        <w:rPr>
          <w:rFonts w:ascii="Arial" w:hAnsi="Arial" w:cs="Arial"/>
          <w:sz w:val="22"/>
          <w:szCs w:val="22"/>
          <w:u w:val="single"/>
          <w:lang w:val="fr-FR"/>
        </w:rPr>
      </w:pPr>
    </w:p>
    <w:p w:rsidR="00774262" w:rsidRDefault="00774262" w:rsidP="00FB2108">
      <w:pPr>
        <w:rPr>
          <w:rFonts w:ascii="Arial" w:hAnsi="Arial" w:cs="Arial"/>
          <w:sz w:val="22"/>
          <w:szCs w:val="22"/>
          <w:u w:val="single"/>
          <w:lang w:val="fr-FR"/>
        </w:rPr>
      </w:pPr>
    </w:p>
    <w:p w:rsidR="00774262" w:rsidRPr="00FB2108" w:rsidRDefault="00774262" w:rsidP="00FB2108">
      <w:pPr>
        <w:rPr>
          <w:rFonts w:ascii="Arial" w:hAnsi="Arial" w:cs="Arial"/>
          <w:sz w:val="22"/>
          <w:szCs w:val="22"/>
          <w:u w:val="single"/>
          <w:lang w:val="fr-FR"/>
        </w:rPr>
      </w:pPr>
    </w:p>
    <w:p w:rsidR="00FB2108" w:rsidRPr="00FB2108" w:rsidRDefault="00FB2108" w:rsidP="00FB2108">
      <w:pPr>
        <w:rPr>
          <w:rFonts w:ascii="Arial" w:hAnsi="Arial" w:cs="Arial"/>
          <w:sz w:val="22"/>
          <w:szCs w:val="22"/>
          <w:u w:val="single"/>
          <w:lang w:val="fr-FR"/>
        </w:rPr>
      </w:pPr>
    </w:p>
    <w:p w:rsidR="00774262" w:rsidRDefault="00FB2108" w:rsidP="00774262">
      <w:pPr>
        <w:widowControl w:val="0"/>
        <w:pBdr>
          <w:top w:val="single" w:sz="4" w:space="1" w:color="auto"/>
          <w:left w:val="single" w:sz="4" w:space="4" w:color="auto"/>
          <w:bottom w:val="single" w:sz="4" w:space="1" w:color="auto"/>
          <w:right w:val="single" w:sz="4" w:space="4" w:color="auto"/>
        </w:pBdr>
        <w:tabs>
          <w:tab w:val="left" w:pos="4140"/>
        </w:tabs>
        <w:wordWrap w:val="0"/>
        <w:autoSpaceDE w:val="0"/>
        <w:autoSpaceDN w:val="0"/>
        <w:spacing w:line="276" w:lineRule="auto"/>
        <w:contextualSpacing/>
        <w:rPr>
          <w:rFonts w:ascii="Arial" w:hAnsi="Arial"/>
          <w:b/>
          <w:i/>
        </w:rPr>
      </w:pPr>
      <w:r w:rsidRPr="00774262">
        <w:rPr>
          <w:rFonts w:ascii="Arial" w:hAnsi="Arial"/>
          <w:b/>
          <w:i/>
        </w:rPr>
        <w:t xml:space="preserve">Hinweis: </w:t>
      </w:r>
    </w:p>
    <w:p w:rsidR="00774262" w:rsidRDefault="00774262" w:rsidP="00774262">
      <w:pPr>
        <w:widowControl w:val="0"/>
        <w:pBdr>
          <w:top w:val="single" w:sz="4" w:space="1" w:color="auto"/>
          <w:left w:val="single" w:sz="4" w:space="4" w:color="auto"/>
          <w:bottom w:val="single" w:sz="4" w:space="1" w:color="auto"/>
          <w:right w:val="single" w:sz="4" w:space="4" w:color="auto"/>
        </w:pBdr>
        <w:tabs>
          <w:tab w:val="left" w:pos="4140"/>
        </w:tabs>
        <w:wordWrap w:val="0"/>
        <w:autoSpaceDE w:val="0"/>
        <w:autoSpaceDN w:val="0"/>
        <w:spacing w:line="276" w:lineRule="auto"/>
        <w:contextualSpacing/>
        <w:rPr>
          <w:rFonts w:ascii="Arial" w:hAnsi="Arial"/>
          <w:b/>
          <w:i/>
        </w:rPr>
      </w:pPr>
    </w:p>
    <w:p w:rsidR="00FB2108" w:rsidRPr="00774262" w:rsidRDefault="00FB2108" w:rsidP="00774262">
      <w:pPr>
        <w:widowControl w:val="0"/>
        <w:pBdr>
          <w:top w:val="single" w:sz="4" w:space="1" w:color="auto"/>
          <w:left w:val="single" w:sz="4" w:space="4" w:color="auto"/>
          <w:bottom w:val="single" w:sz="4" w:space="1" w:color="auto"/>
          <w:right w:val="single" w:sz="4" w:space="4" w:color="auto"/>
        </w:pBdr>
        <w:tabs>
          <w:tab w:val="left" w:pos="4140"/>
        </w:tabs>
        <w:wordWrap w:val="0"/>
        <w:autoSpaceDE w:val="0"/>
        <w:autoSpaceDN w:val="0"/>
        <w:spacing w:line="276" w:lineRule="auto"/>
        <w:contextualSpacing/>
        <w:rPr>
          <w:rFonts w:ascii="Arial" w:hAnsi="Arial" w:cs="Arial"/>
          <w:b/>
          <w:i/>
        </w:rPr>
      </w:pPr>
      <w:r w:rsidRPr="00774262">
        <w:rPr>
          <w:rFonts w:ascii="Arial" w:hAnsi="Arial"/>
          <w:b/>
          <w:i/>
        </w:rPr>
        <w:t xml:space="preserve">Die endgültigen Daten zu Leistung, Treibstoffverbrauch und Emissionen des Kia </w:t>
      </w:r>
      <w:proofErr w:type="spellStart"/>
      <w:r w:rsidRPr="00774262">
        <w:rPr>
          <w:rFonts w:ascii="Arial" w:hAnsi="Arial"/>
          <w:b/>
          <w:i/>
        </w:rPr>
        <w:t>Ceed</w:t>
      </w:r>
      <w:proofErr w:type="spellEnd"/>
      <w:r w:rsidRPr="00774262">
        <w:rPr>
          <w:rFonts w:ascii="Arial" w:hAnsi="Arial"/>
          <w:b/>
          <w:i/>
        </w:rPr>
        <w:t> GT werden nach der Zulassung, kurz vor der Markteinführung 2019, bekanntgegeben.</w:t>
      </w:r>
    </w:p>
    <w:p w:rsidR="00FA41E4" w:rsidRPr="00774262" w:rsidRDefault="00FA41E4" w:rsidP="00774262">
      <w:pPr>
        <w:widowControl w:val="0"/>
        <w:pBdr>
          <w:top w:val="single" w:sz="4" w:space="1" w:color="auto"/>
          <w:left w:val="single" w:sz="4" w:space="4" w:color="auto"/>
          <w:bottom w:val="single" w:sz="4" w:space="1" w:color="auto"/>
          <w:right w:val="single" w:sz="4" w:space="4" w:color="auto"/>
        </w:pBdr>
        <w:tabs>
          <w:tab w:val="left" w:pos="4140"/>
        </w:tabs>
        <w:wordWrap w:val="0"/>
        <w:autoSpaceDE w:val="0"/>
        <w:autoSpaceDN w:val="0"/>
        <w:spacing w:line="360" w:lineRule="auto"/>
        <w:rPr>
          <w:rFonts w:ascii="Arial" w:eastAsia="Calibri" w:hAnsi="Arial" w:cs="Arial"/>
          <w:b/>
          <w:i/>
          <w:lang w:eastAsia="de-CH"/>
        </w:rPr>
      </w:pPr>
    </w:p>
    <w:p w:rsidR="00774262" w:rsidRPr="00774262" w:rsidRDefault="00774262" w:rsidP="00774262">
      <w:pPr>
        <w:widowControl w:val="0"/>
        <w:pBdr>
          <w:top w:val="single" w:sz="4" w:space="1" w:color="auto"/>
          <w:left w:val="single" w:sz="4" w:space="4" w:color="auto"/>
          <w:bottom w:val="single" w:sz="4" w:space="1" w:color="auto"/>
          <w:right w:val="single" w:sz="4" w:space="4" w:color="auto"/>
        </w:pBdr>
        <w:tabs>
          <w:tab w:val="left" w:pos="4140"/>
        </w:tabs>
        <w:autoSpaceDE w:val="0"/>
        <w:autoSpaceDN w:val="0"/>
        <w:spacing w:line="276" w:lineRule="auto"/>
        <w:rPr>
          <w:rFonts w:ascii="Arial" w:hAnsi="Arial"/>
          <w:b/>
          <w:i/>
        </w:rPr>
      </w:pPr>
      <w:r w:rsidRPr="00774262">
        <w:rPr>
          <w:rFonts w:ascii="Arial" w:hAnsi="Arial"/>
          <w:b/>
          <w:i/>
        </w:rPr>
        <w:t>Das Angebot von Modellen und Motorisierungen für den Schweizer Markt kann variieren. Die Informationen zum Modell-/Motorisierungsangebot für den Schweizer Markt entnehmen Sie bitte unserer Preisliste.</w:t>
      </w:r>
    </w:p>
    <w:p w:rsidR="00774262" w:rsidRDefault="00774262" w:rsidP="001D665B">
      <w:pPr>
        <w:widowControl w:val="0"/>
        <w:tabs>
          <w:tab w:val="left" w:pos="4140"/>
        </w:tabs>
        <w:wordWrap w:val="0"/>
        <w:autoSpaceDE w:val="0"/>
        <w:autoSpaceDN w:val="0"/>
        <w:spacing w:line="360" w:lineRule="auto"/>
        <w:rPr>
          <w:rFonts w:ascii="Arial" w:eastAsia="Calibri" w:hAnsi="Arial" w:cs="Arial"/>
          <w:color w:val="00B050"/>
          <w:sz w:val="20"/>
          <w:szCs w:val="20"/>
          <w:lang w:eastAsia="de-CH"/>
        </w:rPr>
      </w:pPr>
    </w:p>
    <w:p w:rsidR="001A1ACB" w:rsidRDefault="001A1ACB" w:rsidP="001D665B">
      <w:pPr>
        <w:widowControl w:val="0"/>
        <w:tabs>
          <w:tab w:val="left" w:pos="4140"/>
        </w:tabs>
        <w:wordWrap w:val="0"/>
        <w:autoSpaceDE w:val="0"/>
        <w:autoSpaceDN w:val="0"/>
        <w:spacing w:line="360" w:lineRule="auto"/>
        <w:rPr>
          <w:rFonts w:ascii="Arial" w:eastAsia="Calibri" w:hAnsi="Arial" w:cs="Arial"/>
          <w:color w:val="00B050"/>
          <w:sz w:val="20"/>
          <w:szCs w:val="20"/>
          <w:lang w:eastAsia="de-CH"/>
        </w:rPr>
      </w:pPr>
    </w:p>
    <w:p w:rsidR="001A1ACB" w:rsidRDefault="001A1ACB" w:rsidP="001D665B">
      <w:pPr>
        <w:widowControl w:val="0"/>
        <w:tabs>
          <w:tab w:val="left" w:pos="4140"/>
        </w:tabs>
        <w:wordWrap w:val="0"/>
        <w:autoSpaceDE w:val="0"/>
        <w:autoSpaceDN w:val="0"/>
        <w:spacing w:line="360" w:lineRule="auto"/>
        <w:rPr>
          <w:rFonts w:ascii="Arial" w:eastAsia="Calibri" w:hAnsi="Arial" w:cs="Arial"/>
          <w:color w:val="00B050"/>
          <w:sz w:val="20"/>
          <w:szCs w:val="20"/>
          <w:lang w:eastAsia="de-CH"/>
        </w:rPr>
      </w:pPr>
    </w:p>
    <w:p w:rsidR="001A1ACB" w:rsidRDefault="001A1ACB" w:rsidP="001D665B">
      <w:pPr>
        <w:widowControl w:val="0"/>
        <w:tabs>
          <w:tab w:val="left" w:pos="4140"/>
        </w:tabs>
        <w:wordWrap w:val="0"/>
        <w:autoSpaceDE w:val="0"/>
        <w:autoSpaceDN w:val="0"/>
        <w:spacing w:line="360" w:lineRule="auto"/>
        <w:rPr>
          <w:rFonts w:ascii="Arial" w:eastAsia="Calibri" w:hAnsi="Arial" w:cs="Arial"/>
          <w:color w:val="00B050"/>
          <w:sz w:val="20"/>
          <w:szCs w:val="20"/>
          <w:lang w:eastAsia="de-CH"/>
        </w:rPr>
      </w:pPr>
    </w:p>
    <w:p w:rsidR="001A1ACB" w:rsidRDefault="001A1ACB" w:rsidP="001D665B">
      <w:pPr>
        <w:widowControl w:val="0"/>
        <w:tabs>
          <w:tab w:val="left" w:pos="4140"/>
        </w:tabs>
        <w:wordWrap w:val="0"/>
        <w:autoSpaceDE w:val="0"/>
        <w:autoSpaceDN w:val="0"/>
        <w:spacing w:line="360" w:lineRule="auto"/>
        <w:rPr>
          <w:rFonts w:ascii="Arial" w:eastAsia="Calibri" w:hAnsi="Arial" w:cs="Arial"/>
          <w:color w:val="00B050"/>
          <w:sz w:val="20"/>
          <w:szCs w:val="20"/>
          <w:lang w:eastAsia="de-CH"/>
        </w:rPr>
      </w:pPr>
    </w:p>
    <w:p w:rsidR="001A1ACB" w:rsidRDefault="001A1ACB" w:rsidP="001D665B">
      <w:pPr>
        <w:widowControl w:val="0"/>
        <w:tabs>
          <w:tab w:val="left" w:pos="4140"/>
        </w:tabs>
        <w:wordWrap w:val="0"/>
        <w:autoSpaceDE w:val="0"/>
        <w:autoSpaceDN w:val="0"/>
        <w:spacing w:line="360" w:lineRule="auto"/>
        <w:rPr>
          <w:rFonts w:ascii="Arial" w:eastAsia="Calibri" w:hAnsi="Arial" w:cs="Arial"/>
          <w:color w:val="00B050"/>
          <w:sz w:val="20"/>
          <w:szCs w:val="20"/>
          <w:lang w:eastAsia="de-CH"/>
        </w:rPr>
      </w:pPr>
    </w:p>
    <w:p w:rsidR="001A1ACB" w:rsidRDefault="001A1ACB" w:rsidP="001D665B">
      <w:pPr>
        <w:widowControl w:val="0"/>
        <w:tabs>
          <w:tab w:val="left" w:pos="4140"/>
        </w:tabs>
        <w:wordWrap w:val="0"/>
        <w:autoSpaceDE w:val="0"/>
        <w:autoSpaceDN w:val="0"/>
        <w:spacing w:line="360" w:lineRule="auto"/>
        <w:rPr>
          <w:rFonts w:ascii="Arial" w:eastAsia="Calibri" w:hAnsi="Arial" w:cs="Arial"/>
          <w:color w:val="00B050"/>
          <w:sz w:val="20"/>
          <w:szCs w:val="20"/>
          <w:lang w:eastAsia="de-CH"/>
        </w:rPr>
      </w:pPr>
    </w:p>
    <w:p w:rsidR="001A1ACB" w:rsidRPr="00EE5DAB" w:rsidRDefault="001A1ACB" w:rsidP="001A1ACB">
      <w:pPr>
        <w:tabs>
          <w:tab w:val="left" w:pos="4140"/>
        </w:tabs>
        <w:spacing w:line="276" w:lineRule="auto"/>
        <w:rPr>
          <w:rStyle w:val="Fett"/>
          <w:rFonts w:ascii="Arial" w:hAnsi="Arial" w:cs="Arial"/>
          <w:bCs w:val="0"/>
          <w:sz w:val="22"/>
          <w:szCs w:val="22"/>
        </w:rPr>
      </w:pPr>
      <w:r w:rsidRPr="00EE5DAB">
        <w:rPr>
          <w:rStyle w:val="Fett"/>
          <w:rFonts w:ascii="Arial" w:hAnsi="Arial"/>
          <w:bCs w:val="0"/>
          <w:sz w:val="22"/>
          <w:szCs w:val="22"/>
        </w:rPr>
        <w:t>Über Kia Motors Europe</w:t>
      </w:r>
    </w:p>
    <w:p w:rsidR="001A1ACB" w:rsidRPr="00EE5DAB" w:rsidRDefault="001A1ACB" w:rsidP="001A1ACB">
      <w:pPr>
        <w:tabs>
          <w:tab w:val="left" w:pos="4140"/>
        </w:tabs>
        <w:spacing w:line="276" w:lineRule="auto"/>
        <w:rPr>
          <w:rStyle w:val="Fett"/>
          <w:rFonts w:ascii="Arial" w:hAnsi="Arial" w:cs="Arial"/>
          <w:b w:val="0"/>
          <w:bCs w:val="0"/>
          <w:i/>
          <w:sz w:val="22"/>
          <w:szCs w:val="22"/>
        </w:rPr>
      </w:pPr>
      <w:r w:rsidRPr="00EE5DAB">
        <w:rPr>
          <w:rStyle w:val="Fett"/>
          <w:rFonts w:ascii="Arial" w:hAnsi="Arial"/>
          <w:b w:val="0"/>
          <w:bCs w:val="0"/>
          <w:i/>
          <w:sz w:val="22"/>
          <w:szCs w:val="22"/>
        </w:rPr>
        <w:t>Kia Motors Europe (KME) ist die europäische Vertriebs-, Marketing- und Servicegesellschaft der Kia Motors Corporation (KMC), die ihren Sitz in Frankfurt hat und 30 Märkte in Europa abdeckt.</w:t>
      </w:r>
    </w:p>
    <w:p w:rsidR="001A1ACB" w:rsidRPr="00EE5DAB" w:rsidRDefault="001A1ACB" w:rsidP="001A1ACB">
      <w:pPr>
        <w:tabs>
          <w:tab w:val="left" w:pos="4140"/>
        </w:tabs>
        <w:spacing w:line="276" w:lineRule="auto"/>
        <w:rPr>
          <w:rStyle w:val="Fett"/>
          <w:rFonts w:ascii="Arial" w:hAnsi="Arial" w:cs="Arial"/>
          <w:bCs w:val="0"/>
          <w:sz w:val="22"/>
          <w:szCs w:val="22"/>
        </w:rPr>
      </w:pPr>
    </w:p>
    <w:p w:rsidR="001A1ACB" w:rsidRPr="00EE5DAB" w:rsidRDefault="001A1ACB" w:rsidP="001A1ACB">
      <w:pPr>
        <w:tabs>
          <w:tab w:val="left" w:pos="4140"/>
        </w:tabs>
        <w:spacing w:line="276" w:lineRule="auto"/>
        <w:rPr>
          <w:rFonts w:ascii="Arial" w:hAnsi="Arial" w:cs="Arial"/>
          <w:b/>
          <w:bCs/>
          <w:sz w:val="22"/>
          <w:szCs w:val="22"/>
        </w:rPr>
      </w:pPr>
      <w:r w:rsidRPr="00EE5DAB">
        <w:rPr>
          <w:rStyle w:val="Fett"/>
          <w:rFonts w:ascii="Arial" w:hAnsi="Arial"/>
          <w:bCs w:val="0"/>
          <w:sz w:val="22"/>
          <w:szCs w:val="22"/>
        </w:rPr>
        <w:t xml:space="preserve">Über die Kia Motors Corporation </w:t>
      </w:r>
    </w:p>
    <w:p w:rsidR="001A1ACB" w:rsidRPr="00EE5DAB" w:rsidRDefault="001A1ACB" w:rsidP="001A1ACB">
      <w:pPr>
        <w:spacing w:line="276" w:lineRule="auto"/>
        <w:rPr>
          <w:rFonts w:ascii="Arial" w:hAnsi="Arial" w:cs="Arial"/>
          <w:sz w:val="22"/>
          <w:szCs w:val="22"/>
        </w:rPr>
      </w:pPr>
      <w:r w:rsidRPr="00EE5DAB">
        <w:rPr>
          <w:rFonts w:ascii="Arial" w:hAnsi="Arial"/>
          <w:i/>
          <w:sz w:val="22"/>
          <w:szCs w:val="22"/>
        </w:rPr>
        <w:t xml:space="preserve">Die Kia Motors Corporation (www.kia.com) stellt qualitativ hochwertige Fahrzeuge für Junggebliebene her, wurde 1944 gegründet und ist der älteste Fahrzeughersteller Koreas. Pro Jahr werden von Kia rund 3 Millionen Fahrzeuge in vierzehn Fertigungs- und Montagewerken in fünf Ländern produziert und dann über ein Vertriebs- und Händlernetz in etwa 180 Ländern verkauft und betreut. Kia hat weltweit über 51'000 Mitarbeitende und setzt mehr als 47 Milliarden US-Dollar pro Jahr um. Das Unternehmen ist Hauptsponsor der </w:t>
      </w:r>
      <w:proofErr w:type="spellStart"/>
      <w:r w:rsidRPr="00EE5DAB">
        <w:rPr>
          <w:rFonts w:ascii="Arial" w:hAnsi="Arial"/>
          <w:i/>
          <w:sz w:val="22"/>
          <w:szCs w:val="22"/>
        </w:rPr>
        <w:t>Australian</w:t>
      </w:r>
      <w:proofErr w:type="spellEnd"/>
      <w:r w:rsidRPr="00EE5DAB">
        <w:rPr>
          <w:rFonts w:ascii="Arial" w:hAnsi="Arial"/>
          <w:i/>
          <w:sz w:val="22"/>
          <w:szCs w:val="22"/>
        </w:rPr>
        <w:t xml:space="preserve"> Open, stellt der FIFA – dem Veranstalter der FIFA Fussball-Weltmeisterschaft™ – als offizieller Partner Fahrzeugmodelle zur Verfügung und ist offizieller Partner der UEFA Europa League, des weltweit grössten Clubwettbewerbs im Profi-Fussball. Der Markenslogan der Kia Motors Corporation – «The Power </w:t>
      </w:r>
      <w:proofErr w:type="spellStart"/>
      <w:r w:rsidRPr="00EE5DAB">
        <w:rPr>
          <w:rFonts w:ascii="Arial" w:hAnsi="Arial"/>
          <w:i/>
          <w:sz w:val="22"/>
          <w:szCs w:val="22"/>
        </w:rPr>
        <w:t>to</w:t>
      </w:r>
      <w:proofErr w:type="spellEnd"/>
      <w:r w:rsidRPr="00EE5DAB">
        <w:rPr>
          <w:rFonts w:ascii="Arial" w:hAnsi="Arial"/>
          <w:i/>
          <w:sz w:val="22"/>
          <w:szCs w:val="22"/>
        </w:rPr>
        <w:t xml:space="preserve"> </w:t>
      </w:r>
      <w:proofErr w:type="spellStart"/>
      <w:r w:rsidRPr="00EE5DAB">
        <w:rPr>
          <w:rFonts w:ascii="Arial" w:hAnsi="Arial"/>
          <w:i/>
          <w:sz w:val="22"/>
          <w:szCs w:val="22"/>
        </w:rPr>
        <w:t>Surprise</w:t>
      </w:r>
      <w:proofErr w:type="spellEnd"/>
      <w:r w:rsidRPr="00EE5DAB">
        <w:rPr>
          <w:rFonts w:ascii="Arial" w:hAnsi="Arial"/>
          <w:i/>
          <w:sz w:val="22"/>
          <w:szCs w:val="22"/>
        </w:rPr>
        <w:t>» – steht für die globale Verpflichtung des Unternehmens, die Welt mit aufregenden und anregenden Erfahrungen zu überraschen, die die Erwartungen übertreffen.</w:t>
      </w:r>
    </w:p>
    <w:p w:rsidR="001A1ACB" w:rsidRPr="00797A68" w:rsidRDefault="001A1ACB" w:rsidP="001A1ACB">
      <w:pPr>
        <w:pStyle w:val="KeinLeerraum"/>
        <w:spacing w:line="276" w:lineRule="auto"/>
        <w:rPr>
          <w:rFonts w:ascii="Arial" w:hAnsi="Arial" w:cs="Arial"/>
        </w:rPr>
      </w:pPr>
    </w:p>
    <w:p w:rsidR="001A1ACB" w:rsidRPr="00EE5DAB" w:rsidRDefault="001A1ACB" w:rsidP="001A1ACB">
      <w:pPr>
        <w:rPr>
          <w:rFonts w:ascii="Arial" w:hAnsi="Arial" w:cs="Arial"/>
          <w:sz w:val="22"/>
          <w:szCs w:val="22"/>
        </w:rPr>
      </w:pPr>
      <w:r w:rsidRPr="00EE5DAB">
        <w:rPr>
          <w:rFonts w:ascii="Arial" w:hAnsi="Arial"/>
          <w:i/>
          <w:sz w:val="22"/>
          <w:szCs w:val="22"/>
        </w:rPr>
        <w:t xml:space="preserve">Weitere Informationen über Kia Motors und unsere Produkte finden Sie in unserem Global Media Center auf </w:t>
      </w:r>
      <w:hyperlink r:id="rId11" w:history="1">
        <w:r w:rsidRPr="00EE5DAB">
          <w:rPr>
            <w:rStyle w:val="Hyperlink"/>
            <w:rFonts w:ascii="Arial" w:hAnsi="Arial"/>
            <w:sz w:val="22"/>
            <w:szCs w:val="22"/>
          </w:rPr>
          <w:t>www.kianewscenter.com</w:t>
        </w:r>
      </w:hyperlink>
      <w:r w:rsidRPr="00EE5DAB">
        <w:rPr>
          <w:rStyle w:val="Fett"/>
          <w:rFonts w:ascii="Arial" w:hAnsi="Arial"/>
          <w:b w:val="0"/>
          <w:sz w:val="22"/>
          <w:szCs w:val="22"/>
        </w:rPr>
        <w:t>.</w:t>
      </w:r>
    </w:p>
    <w:p w:rsidR="001A1ACB" w:rsidRPr="00D233C8" w:rsidRDefault="001A1ACB" w:rsidP="001D665B">
      <w:pPr>
        <w:widowControl w:val="0"/>
        <w:tabs>
          <w:tab w:val="left" w:pos="4140"/>
        </w:tabs>
        <w:wordWrap w:val="0"/>
        <w:autoSpaceDE w:val="0"/>
        <w:autoSpaceDN w:val="0"/>
        <w:spacing w:line="360" w:lineRule="auto"/>
        <w:rPr>
          <w:rFonts w:ascii="Arial" w:eastAsia="Calibri" w:hAnsi="Arial" w:cs="Arial"/>
          <w:color w:val="00B050"/>
          <w:sz w:val="20"/>
          <w:szCs w:val="20"/>
          <w:lang w:eastAsia="de-CH"/>
        </w:rPr>
      </w:pPr>
    </w:p>
    <w:sectPr w:rsidR="001A1ACB" w:rsidRPr="00D233C8" w:rsidSect="0025041D">
      <w:headerReference w:type="default" r:id="rId12"/>
      <w:footerReference w:type="default" r:id="rId13"/>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26B" w:rsidRDefault="00D6726B">
      <w:r>
        <w:separator/>
      </w:r>
    </w:p>
  </w:endnote>
  <w:endnote w:type="continuationSeparator" w:id="0">
    <w:p w:rsidR="00D6726B" w:rsidRDefault="00D6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FA" w:rsidRPr="00D233C8" w:rsidRDefault="00B775FA" w:rsidP="00D14237">
    <w:pPr>
      <w:rPr>
        <w:rFonts w:ascii="Arial" w:hAnsi="Arial" w:cs="Arial"/>
        <w:b/>
        <w:sz w:val="20"/>
        <w:lang w:val="it-IT"/>
      </w:rPr>
    </w:pPr>
    <w:r w:rsidRPr="00D233C8">
      <w:rPr>
        <w:rFonts w:ascii="Arial" w:hAnsi="Arial"/>
        <w:b/>
        <w:sz w:val="20"/>
        <w:lang w:val="it-IT"/>
      </w:rPr>
      <w:t>Kontakt:</w:t>
    </w:r>
  </w:p>
  <w:p w:rsidR="00B775FA" w:rsidRPr="00072636" w:rsidRDefault="00B775FA" w:rsidP="00D14237">
    <w:pPr>
      <w:rPr>
        <w:rFonts w:ascii="Arial" w:hAnsi="Arial" w:cs="Arial"/>
        <w:sz w:val="20"/>
        <w:lang w:val="it-IT"/>
      </w:rPr>
    </w:pPr>
  </w:p>
  <w:p w:rsidR="00B775FA" w:rsidRPr="00D233C8" w:rsidRDefault="00B775FA" w:rsidP="00D14237">
    <w:pPr>
      <w:rPr>
        <w:rFonts w:ascii="Arial" w:hAnsi="Arial" w:cs="Arial"/>
        <w:sz w:val="20"/>
        <w:lang w:val="it-IT"/>
      </w:rPr>
    </w:pPr>
    <w:r w:rsidRPr="00D233C8">
      <w:rPr>
        <w:rFonts w:ascii="Arial" w:hAnsi="Arial"/>
        <w:sz w:val="20"/>
        <w:lang w:val="it-IT"/>
      </w:rPr>
      <w:t>KIA Motors SA</w:t>
    </w:r>
    <w:r w:rsidRPr="00D233C8">
      <w:rPr>
        <w:lang w:val="it-IT"/>
      </w:rPr>
      <w:tab/>
    </w:r>
    <w:r w:rsidRPr="00D233C8">
      <w:rPr>
        <w:lang w:val="it-IT"/>
      </w:rPr>
      <w:tab/>
    </w:r>
    <w:r w:rsidRPr="00D233C8">
      <w:rPr>
        <w:lang w:val="it-IT"/>
      </w:rPr>
      <w:tab/>
    </w:r>
    <w:r w:rsidRPr="00D233C8">
      <w:rPr>
        <w:rFonts w:ascii="Arial" w:hAnsi="Arial"/>
        <w:sz w:val="20"/>
        <w:lang w:val="it-IT"/>
      </w:rPr>
      <w:t>Ilona Hass</w:t>
    </w:r>
  </w:p>
  <w:p w:rsidR="00B775FA" w:rsidRPr="00D233C8" w:rsidRDefault="00B775FA" w:rsidP="00D14237">
    <w:pPr>
      <w:rPr>
        <w:rFonts w:ascii="Arial" w:hAnsi="Arial" w:cs="Arial"/>
        <w:sz w:val="20"/>
        <w:lang w:val="it-IT"/>
      </w:rPr>
    </w:pPr>
    <w:r w:rsidRPr="00D233C8">
      <w:rPr>
        <w:rFonts w:ascii="Arial" w:hAnsi="Arial"/>
        <w:sz w:val="20"/>
        <w:lang w:val="it-IT"/>
      </w:rPr>
      <w:t>Emil-Frey-Strasse</w:t>
    </w:r>
    <w:r w:rsidRPr="00D233C8">
      <w:rPr>
        <w:lang w:val="it-IT"/>
      </w:rPr>
      <w:tab/>
    </w:r>
    <w:r w:rsidRPr="00D233C8">
      <w:rPr>
        <w:lang w:val="it-IT"/>
      </w:rPr>
      <w:tab/>
    </w:r>
    <w:r w:rsidRPr="00D233C8">
      <w:rPr>
        <w:rFonts w:ascii="Arial" w:hAnsi="Arial"/>
        <w:sz w:val="20"/>
        <w:lang w:val="it-IT"/>
      </w:rPr>
      <w:t>Telefon: +41 (0)62 788 84 78</w:t>
    </w:r>
  </w:p>
  <w:p w:rsidR="00B775FA" w:rsidRPr="00D233C8" w:rsidRDefault="00B775FA" w:rsidP="00D14237">
    <w:pPr>
      <w:rPr>
        <w:rFonts w:ascii="Arial" w:hAnsi="Arial" w:cs="Arial"/>
        <w:sz w:val="20"/>
        <w:lang w:val="en-US"/>
      </w:rPr>
    </w:pPr>
    <w:r w:rsidRPr="00D233C8">
      <w:rPr>
        <w:rFonts w:ascii="Arial" w:hAnsi="Arial"/>
        <w:sz w:val="20"/>
        <w:lang w:val="en-US"/>
      </w:rPr>
      <w:t>CH-5745 Safenwil</w:t>
    </w:r>
    <w:r w:rsidRPr="00D233C8">
      <w:rPr>
        <w:lang w:val="en-US"/>
      </w:rPr>
      <w:tab/>
    </w:r>
    <w:r w:rsidRPr="00D233C8">
      <w:rPr>
        <w:lang w:val="en-US"/>
      </w:rPr>
      <w:tab/>
    </w:r>
    <w:hyperlink r:id="rId1">
      <w:r w:rsidRPr="00D233C8">
        <w:rPr>
          <w:rStyle w:val="Hyperlink"/>
          <w:rFonts w:ascii="Arial" w:hAnsi="Arial"/>
          <w:sz w:val="20"/>
          <w:lang w:val="en-US"/>
        </w:rPr>
        <w:t>ilona.hass</w:t>
      </w:r>
      <w:bookmarkStart w:id="2" w:name="_Hlt335639820"/>
      <w:bookmarkStart w:id="3" w:name="_Hlt335639821"/>
      <w:bookmarkEnd w:id="2"/>
      <w:bookmarkEnd w:id="3"/>
      <w:r w:rsidRPr="00D233C8">
        <w:rPr>
          <w:rStyle w:val="Hyperlink"/>
          <w:rFonts w:ascii="Arial" w:hAnsi="Arial"/>
          <w:sz w:val="20"/>
          <w:lang w:val="en-US"/>
        </w:rPr>
        <w:t>@kia.ch</w:t>
      </w:r>
    </w:hyperlink>
    <w:r w:rsidRPr="00D233C8">
      <w:rPr>
        <w:rFonts w:ascii="Arial" w:hAnsi="Arial"/>
        <w:lang w:val="en-US"/>
      </w:rPr>
      <w:t xml:space="preserve">, </w:t>
    </w:r>
    <w:hyperlink r:id="rId2">
      <w:r w:rsidRPr="00D233C8">
        <w:rPr>
          <w:rStyle w:val="Hyperlink"/>
          <w:rFonts w:ascii="Arial" w:hAnsi="Arial"/>
          <w:sz w:val="20"/>
          <w:lang w:val="en-US"/>
        </w:rPr>
        <w:t>www.kiapress.ch</w:t>
      </w:r>
    </w:hyperlink>
  </w:p>
  <w:p w:rsidR="00B775FA" w:rsidRPr="00072636" w:rsidRDefault="00B775F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26B" w:rsidRDefault="00D6726B">
      <w:r>
        <w:separator/>
      </w:r>
    </w:p>
  </w:footnote>
  <w:footnote w:type="continuationSeparator" w:id="0">
    <w:p w:rsidR="00D6726B" w:rsidRDefault="00D67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FA" w:rsidRDefault="00B775FA">
    <w:pPr>
      <w:pStyle w:val="Kopfzeile"/>
    </w:pPr>
  </w:p>
  <w:p w:rsidR="00B775FA" w:rsidRDefault="00B775FA">
    <w:pPr>
      <w:pStyle w:val="Kopfzeile"/>
    </w:pPr>
  </w:p>
  <w:p w:rsidR="00B775FA" w:rsidRDefault="00B775FA"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5FA" w:rsidRDefault="00B775FA" w:rsidP="00D14237">
    <w:pPr>
      <w:pStyle w:val="Kopfzeile"/>
      <w:rPr>
        <w:rFonts w:ascii="Tahoma" w:hAnsi="Tahoma"/>
        <w:b/>
        <w:color w:val="C00000"/>
        <w:sz w:val="36"/>
      </w:rPr>
    </w:pPr>
    <w:r>
      <w:rPr>
        <w:rFonts w:ascii="Tahoma" w:hAnsi="Tahoma"/>
        <w:b/>
        <w:color w:val="C00000"/>
        <w:sz w:val="36"/>
      </w:rPr>
      <w:t>PRESSEMITTEILUNG</w:t>
    </w:r>
  </w:p>
  <w:p w:rsidR="00B775FA" w:rsidRPr="00AB6C8F" w:rsidRDefault="00B775FA" w:rsidP="00066E6A">
    <w:pPr>
      <w:pStyle w:val="Kopfzeile"/>
      <w:rPr>
        <w:rFonts w:ascii="Tahoma" w:hAnsi="Tahoma" w:cs="Tahoma"/>
        <w:b/>
        <w:color w:val="C00000"/>
        <w:sz w:val="36"/>
      </w:rPr>
    </w:pPr>
  </w:p>
  <w:p w:rsidR="00B775FA" w:rsidRPr="0057728E" w:rsidRDefault="00B775FA" w:rsidP="00066E6A">
    <w:pPr>
      <w:pStyle w:val="Kopfzeile"/>
      <w:rPr>
        <w:color w:val="C00000"/>
      </w:rPr>
    </w:pPr>
  </w:p>
  <w:p w:rsidR="00B775FA" w:rsidRPr="0057728E" w:rsidRDefault="00B775FA"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FA96E"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B775FA" w:rsidRDefault="00B775FA"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1D6D"/>
    <w:rsid w:val="00132B59"/>
    <w:rsid w:val="00133B70"/>
    <w:rsid w:val="00135C5F"/>
    <w:rsid w:val="001362C6"/>
    <w:rsid w:val="0014090A"/>
    <w:rsid w:val="001411BB"/>
    <w:rsid w:val="001413F3"/>
    <w:rsid w:val="00146E0D"/>
    <w:rsid w:val="00154BF1"/>
    <w:rsid w:val="001601EB"/>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940B8"/>
    <w:rsid w:val="001A0A77"/>
    <w:rsid w:val="001A0AA7"/>
    <w:rsid w:val="001A0C79"/>
    <w:rsid w:val="001A1ACB"/>
    <w:rsid w:val="001A27D3"/>
    <w:rsid w:val="001A3B0A"/>
    <w:rsid w:val="001A3CE8"/>
    <w:rsid w:val="001A70F4"/>
    <w:rsid w:val="001A7F2B"/>
    <w:rsid w:val="001B0012"/>
    <w:rsid w:val="001B0DAE"/>
    <w:rsid w:val="001B2045"/>
    <w:rsid w:val="001C0BE7"/>
    <w:rsid w:val="001C25F4"/>
    <w:rsid w:val="001C4101"/>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7A5D"/>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414F"/>
    <w:rsid w:val="005B454F"/>
    <w:rsid w:val="005B5C12"/>
    <w:rsid w:val="005C102D"/>
    <w:rsid w:val="005C18F6"/>
    <w:rsid w:val="005C288A"/>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541C"/>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3371"/>
    <w:rsid w:val="008E3450"/>
    <w:rsid w:val="008E4956"/>
    <w:rsid w:val="008E4F6E"/>
    <w:rsid w:val="008F0BB8"/>
    <w:rsid w:val="008F0E66"/>
    <w:rsid w:val="008F0FB4"/>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7191"/>
    <w:rsid w:val="00CB43D6"/>
    <w:rsid w:val="00CB5B4D"/>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33C8"/>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6ACB"/>
    <w:rsid w:val="00ED6B4A"/>
    <w:rsid w:val="00EE2AFF"/>
    <w:rsid w:val="00EF159C"/>
    <w:rsid w:val="00EF4D56"/>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409EE"/>
    <w:rsid w:val="00F42BB1"/>
    <w:rsid w:val="00F441D1"/>
    <w:rsid w:val="00F451B7"/>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2108"/>
    <w:rsid w:val="00FB3113"/>
    <w:rsid w:val="00FB34E4"/>
    <w:rsid w:val="00FB3AC6"/>
    <w:rsid w:val="00FB3F2F"/>
    <w:rsid w:val="00FB55C2"/>
    <w:rsid w:val="00FB6ED5"/>
    <w:rsid w:val="00FC016E"/>
    <w:rsid w:val="00FC03AD"/>
    <w:rsid w:val="00FC155E"/>
    <w:rsid w:val="00FC3CD4"/>
    <w:rsid w:val="00FC40D7"/>
    <w:rsid w:val="00FC5574"/>
    <w:rsid w:val="00FC7641"/>
    <w:rsid w:val="00FC7B50"/>
    <w:rsid w:val="00FD0A9F"/>
    <w:rsid w:val="00FD0F2C"/>
    <w:rsid w:val="00FD0FA7"/>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EA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newscente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http://schemas.microsoft.com/office/2006/documentManagement/types"/>
    <ds:schemaRef ds:uri="0dfba3c1-64c1-4531-8f3e-2e0346c6359b"/>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8CA18E4-8FA3-4300-B39E-E417738B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E5951E6E.dotm</Template>
  <TotalTime>0</TotalTime>
  <Pages>10</Pages>
  <Words>2776</Words>
  <Characters>17496</Characters>
  <Application>Microsoft Office Word</Application>
  <DocSecurity>0</DocSecurity>
  <Lines>145</Lines>
  <Paragraphs>40</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20232</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2018-09-11T12:29:00Z</dcterms:created>
  <dcterms:modified xsi:type="dcterms:W3CDTF">2018-09-27T09:41:00Z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