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60" w:rsidRDefault="007052C5" w:rsidP="00006F60">
      <w:pPr>
        <w:pStyle w:val="KeinLeerraum"/>
        <w:spacing w:line="360" w:lineRule="auto"/>
        <w:rPr>
          <w:rFonts w:ascii="Arial" w:hAnsi="Arial"/>
        </w:rPr>
      </w:pPr>
      <w:r>
        <w:rPr>
          <w:rFonts w:ascii="Arial" w:hAnsi="Arial"/>
        </w:rPr>
        <w:t xml:space="preserve">PR-80-Kia Optima </w:t>
      </w:r>
      <w:proofErr w:type="spellStart"/>
      <w:r>
        <w:rPr>
          <w:rFonts w:ascii="Arial" w:hAnsi="Arial"/>
        </w:rPr>
        <w:t>Sportswagon</w:t>
      </w:r>
      <w:proofErr w:type="spellEnd"/>
      <w:r>
        <w:rPr>
          <w:rFonts w:ascii="Arial" w:hAnsi="Arial"/>
        </w:rPr>
        <w:t xml:space="preserve"> PHEV-f</w:t>
      </w:r>
      <w:r w:rsidR="00BF0FAA">
        <w:rPr>
          <w:rFonts w:ascii="Arial" w:hAnsi="Arial"/>
        </w:rPr>
        <w:tab/>
      </w:r>
      <w:r w:rsidR="00BF0FAA">
        <w:rPr>
          <w:rFonts w:ascii="Arial" w:hAnsi="Arial"/>
        </w:rPr>
        <w:tab/>
      </w:r>
      <w:r w:rsidR="00BF0FAA">
        <w:rPr>
          <w:rFonts w:ascii="Arial" w:hAnsi="Arial"/>
        </w:rPr>
        <w:tab/>
        <w:t xml:space="preserve">Safenwil, </w:t>
      </w:r>
      <w:r w:rsidR="005C62F1">
        <w:rPr>
          <w:rFonts w:ascii="Arial" w:hAnsi="Arial"/>
        </w:rPr>
        <w:t>21</w:t>
      </w:r>
      <w:bookmarkStart w:id="0" w:name="_GoBack"/>
      <w:bookmarkEnd w:id="0"/>
      <w:r>
        <w:rPr>
          <w:rFonts w:ascii="Arial" w:hAnsi="Arial"/>
        </w:rPr>
        <w:t xml:space="preserve"> mai</w:t>
      </w:r>
      <w:r w:rsidR="00BF0FAA">
        <w:rPr>
          <w:rFonts w:ascii="Arial" w:hAnsi="Arial"/>
        </w:rPr>
        <w:t> 2019</w:t>
      </w:r>
    </w:p>
    <w:p w:rsidR="003476A3" w:rsidRPr="007052C5" w:rsidRDefault="003476A3" w:rsidP="00006F60">
      <w:pPr>
        <w:pStyle w:val="KeinLeerraum"/>
        <w:spacing w:line="360" w:lineRule="auto"/>
        <w:rPr>
          <w:rFonts w:ascii="Arial" w:hAnsi="Arial" w:cs="Arial"/>
          <w:lang w:val="fr-FR"/>
        </w:rPr>
      </w:pPr>
    </w:p>
    <w:p w:rsidR="003476A3" w:rsidRPr="007052C5" w:rsidRDefault="003476A3" w:rsidP="00006F60">
      <w:pPr>
        <w:pStyle w:val="KeinLeerraum"/>
        <w:spacing w:line="360" w:lineRule="auto"/>
        <w:rPr>
          <w:rFonts w:ascii="Arial" w:hAnsi="Arial" w:cs="Arial"/>
          <w:lang w:val="fr-FR"/>
        </w:rPr>
      </w:pPr>
    </w:p>
    <w:p w:rsidR="003476A3" w:rsidRPr="003476A3" w:rsidRDefault="000561A3" w:rsidP="003476A3">
      <w:pPr>
        <w:spacing w:line="348" w:lineRule="atLeast"/>
        <w:outlineLvl w:val="0"/>
        <w:rPr>
          <w:rFonts w:ascii="Arial" w:eastAsia="Times New Roman" w:hAnsi="Arial" w:cs="Arial"/>
          <w:sz w:val="32"/>
        </w:rPr>
      </w:pPr>
      <w:r>
        <w:rPr>
          <w:rFonts w:ascii="Arial" w:hAnsi="Arial"/>
          <w:sz w:val="32"/>
          <w:lang w:val="fr-FR"/>
        </w:rPr>
        <w:t xml:space="preserve">Maintenant en vente: </w:t>
      </w:r>
      <w:r w:rsidR="003476A3">
        <w:rPr>
          <w:rFonts w:ascii="Arial" w:hAnsi="Arial"/>
          <w:sz w:val="32"/>
        </w:rPr>
        <w:t xml:space="preserve">Kia Optima </w:t>
      </w:r>
      <w:proofErr w:type="spellStart"/>
      <w:r w:rsidR="003476A3">
        <w:rPr>
          <w:rFonts w:ascii="Arial" w:hAnsi="Arial"/>
          <w:sz w:val="32"/>
        </w:rPr>
        <w:t>Sportswagon</w:t>
      </w:r>
      <w:proofErr w:type="spellEnd"/>
      <w:r w:rsidR="003476A3">
        <w:rPr>
          <w:rFonts w:ascii="Arial" w:hAnsi="Arial"/>
          <w:sz w:val="32"/>
        </w:rPr>
        <w:t xml:space="preserve"> Plug-in-</w:t>
      </w:r>
      <w:proofErr w:type="spellStart"/>
      <w:r w:rsidR="003476A3">
        <w:rPr>
          <w:rFonts w:ascii="Arial" w:hAnsi="Arial"/>
          <w:sz w:val="32"/>
        </w:rPr>
        <w:t>Hybrid</w:t>
      </w:r>
      <w:proofErr w:type="spellEnd"/>
      <w:r w:rsidR="003476A3">
        <w:rPr>
          <w:rFonts w:ascii="Arial" w:hAnsi="Arial"/>
          <w:sz w:val="32"/>
        </w:rPr>
        <w:t xml:space="preserve"> remanié </w:t>
      </w:r>
    </w:p>
    <w:p w:rsidR="003476A3" w:rsidRPr="007052C5" w:rsidRDefault="003476A3" w:rsidP="003476A3">
      <w:pPr>
        <w:spacing w:line="348" w:lineRule="atLeast"/>
        <w:outlineLvl w:val="0"/>
        <w:rPr>
          <w:rFonts w:ascii="Arial" w:eastAsia="Times New Roman" w:hAnsi="Arial" w:cs="Arial"/>
          <w:sz w:val="32"/>
          <w:lang w:val="fr-FR" w:eastAsia="de-DE"/>
        </w:rPr>
      </w:pPr>
    </w:p>
    <w:p w:rsidR="003476A3" w:rsidRPr="003476A3" w:rsidRDefault="003476A3" w:rsidP="003476A3">
      <w:pPr>
        <w:tabs>
          <w:tab w:val="left" w:pos="170"/>
        </w:tabs>
        <w:spacing w:line="348" w:lineRule="atLeast"/>
        <w:ind w:left="170" w:hanging="170"/>
        <w:rPr>
          <w:rFonts w:ascii="Arial" w:eastAsia="Times New Roman" w:hAnsi="Arial" w:cs="Arial"/>
          <w:b/>
        </w:rPr>
      </w:pPr>
      <w:r>
        <w:rPr>
          <w:rFonts w:ascii="Arial" w:hAnsi="Arial"/>
          <w:b/>
        </w:rPr>
        <w:t>•</w:t>
      </w:r>
      <w:r>
        <w:rPr>
          <w:rFonts w:ascii="Arial" w:hAnsi="Arial"/>
          <w:b/>
        </w:rPr>
        <w:tab/>
        <w:t>Design mis à jour, intérieur rehaussé, nouvelles technologies</w:t>
      </w:r>
    </w:p>
    <w:p w:rsidR="003476A3" w:rsidRPr="003476A3" w:rsidRDefault="003476A3" w:rsidP="003476A3">
      <w:pPr>
        <w:tabs>
          <w:tab w:val="left" w:pos="170"/>
        </w:tabs>
        <w:spacing w:line="348" w:lineRule="atLeast"/>
        <w:ind w:left="170" w:hanging="170"/>
        <w:rPr>
          <w:rFonts w:ascii="Arial" w:eastAsia="Times New Roman" w:hAnsi="Arial" w:cs="Arial"/>
          <w:b/>
          <w:bCs/>
          <w:spacing w:val="-2"/>
        </w:rPr>
      </w:pPr>
      <w:r>
        <w:rPr>
          <w:rFonts w:ascii="Arial" w:hAnsi="Arial"/>
          <w:b/>
          <w:bCs/>
        </w:rPr>
        <w:t>•</w:t>
      </w:r>
      <w:r>
        <w:rPr>
          <w:rFonts w:ascii="Arial" w:hAnsi="Arial"/>
          <w:b/>
          <w:bCs/>
        </w:rPr>
        <w:tab/>
        <w:t>Norme d’émission Euro 6d-Temp et autonomie électrique de jusqu’à 62 kilomètres</w:t>
      </w:r>
    </w:p>
    <w:p w:rsidR="003476A3" w:rsidRPr="003476A3" w:rsidRDefault="003476A3" w:rsidP="003476A3">
      <w:pPr>
        <w:tabs>
          <w:tab w:val="left" w:pos="170"/>
        </w:tabs>
        <w:spacing w:line="348" w:lineRule="atLeast"/>
        <w:ind w:left="170" w:hanging="170"/>
        <w:rPr>
          <w:rFonts w:ascii="Arial" w:eastAsia="Times New Roman" w:hAnsi="Arial" w:cs="Arial"/>
          <w:b/>
        </w:rPr>
      </w:pPr>
      <w:r>
        <w:rPr>
          <w:rFonts w:ascii="Arial" w:hAnsi="Arial"/>
          <w:b/>
        </w:rPr>
        <w:t>•</w:t>
      </w:r>
      <w:r>
        <w:rPr>
          <w:rFonts w:ascii="Arial" w:hAnsi="Arial"/>
          <w:b/>
        </w:rPr>
        <w:tab/>
        <w:t>Équipement de série étendu</w:t>
      </w:r>
    </w:p>
    <w:p w:rsidR="003476A3" w:rsidRPr="003476A3" w:rsidRDefault="003476A3" w:rsidP="003476A3">
      <w:pPr>
        <w:tabs>
          <w:tab w:val="left" w:pos="170"/>
        </w:tabs>
        <w:spacing w:line="348" w:lineRule="atLeast"/>
        <w:ind w:left="170" w:hanging="170"/>
        <w:rPr>
          <w:rFonts w:ascii="Arial" w:eastAsia="Times New Roman" w:hAnsi="Arial" w:cs="Arial"/>
          <w:b/>
        </w:rPr>
      </w:pPr>
      <w:r>
        <w:rPr>
          <w:rFonts w:ascii="Arial" w:hAnsi="Arial"/>
          <w:b/>
        </w:rPr>
        <w:t>•</w:t>
      </w:r>
      <w:r>
        <w:rPr>
          <w:rFonts w:ascii="Arial" w:hAnsi="Arial"/>
          <w:b/>
        </w:rPr>
        <w:tab/>
        <w:t>Garantie constructeur Kia de 7 ans* également valable pour la batterie</w:t>
      </w:r>
    </w:p>
    <w:p w:rsidR="003476A3" w:rsidRPr="007052C5" w:rsidRDefault="003476A3" w:rsidP="003476A3">
      <w:pPr>
        <w:tabs>
          <w:tab w:val="left" w:pos="170"/>
        </w:tabs>
        <w:spacing w:line="348" w:lineRule="atLeast"/>
        <w:ind w:left="170" w:hanging="170"/>
        <w:rPr>
          <w:rFonts w:ascii="Arial" w:eastAsia="Times New Roman" w:hAnsi="Arial" w:cs="Arial"/>
          <w:b/>
          <w:lang w:val="fr-FR" w:eastAsia="de-DE"/>
        </w:rPr>
      </w:pPr>
    </w:p>
    <w:p w:rsidR="003476A3" w:rsidRPr="003476A3" w:rsidRDefault="00417D3B" w:rsidP="003476A3">
      <w:pPr>
        <w:numPr>
          <w:ilvl w:val="12"/>
          <w:numId w:val="0"/>
        </w:numPr>
        <w:tabs>
          <w:tab w:val="left" w:pos="170"/>
        </w:tabs>
        <w:spacing w:line="348" w:lineRule="atLeast"/>
        <w:rPr>
          <w:rFonts w:ascii="Arial" w:eastAsia="Times New Roman" w:hAnsi="Arial" w:cs="Arial"/>
        </w:rPr>
      </w:pPr>
      <w:r>
        <w:rPr>
          <w:rFonts w:ascii="Arial" w:hAnsi="Arial"/>
        </w:rPr>
        <w:t xml:space="preserve">La nouvelle version Plug-in de l’Optima </w:t>
      </w:r>
      <w:proofErr w:type="spellStart"/>
      <w:r>
        <w:rPr>
          <w:rFonts w:ascii="Arial" w:hAnsi="Arial"/>
        </w:rPr>
        <w:t>Sportswagon</w:t>
      </w:r>
      <w:proofErr w:type="spellEnd"/>
      <w:r>
        <w:rPr>
          <w:rFonts w:ascii="Arial" w:hAnsi="Arial"/>
        </w:rPr>
        <w:t xml:space="preserve"> est disponible dès maintenant. Le millésime 2019 présente une esthétique plus puissante, un intérieur rehaussé et de nouveaux systèmes d’assistance.</w:t>
      </w:r>
    </w:p>
    <w:p w:rsidR="003476A3" w:rsidRPr="007052C5" w:rsidRDefault="003476A3" w:rsidP="003476A3">
      <w:pPr>
        <w:numPr>
          <w:ilvl w:val="12"/>
          <w:numId w:val="0"/>
        </w:numPr>
        <w:tabs>
          <w:tab w:val="left" w:pos="170"/>
        </w:tabs>
        <w:spacing w:line="348" w:lineRule="atLeast"/>
        <w:rPr>
          <w:rFonts w:ascii="Arial" w:eastAsia="Times New Roman" w:hAnsi="Arial" w:cs="Arial"/>
          <w:lang w:val="fr-FR" w:eastAsia="de-DE"/>
        </w:rPr>
      </w:pPr>
    </w:p>
    <w:p w:rsidR="003476A3" w:rsidRPr="003476A3" w:rsidRDefault="003476A3" w:rsidP="003476A3">
      <w:pPr>
        <w:numPr>
          <w:ilvl w:val="12"/>
          <w:numId w:val="0"/>
        </w:numPr>
        <w:tabs>
          <w:tab w:val="left" w:pos="170"/>
        </w:tabs>
        <w:spacing w:line="348" w:lineRule="atLeast"/>
        <w:rPr>
          <w:rFonts w:ascii="Arial" w:eastAsia="Kia Light" w:hAnsi="Arial" w:cs="Arial"/>
        </w:rPr>
      </w:pPr>
      <w:r>
        <w:rPr>
          <w:rFonts w:ascii="Arial" w:hAnsi="Arial"/>
        </w:rPr>
        <w:t>Lors du remaniement du design primé (le modèle de classe moyenne a obtenu le prix «</w:t>
      </w:r>
      <w:proofErr w:type="spellStart"/>
      <w:r>
        <w:rPr>
          <w:rFonts w:ascii="Arial" w:hAnsi="Arial"/>
        </w:rPr>
        <w:t>Red</w:t>
      </w:r>
      <w:proofErr w:type="spellEnd"/>
      <w:r>
        <w:rPr>
          <w:rFonts w:ascii="Arial" w:hAnsi="Arial"/>
        </w:rPr>
        <w:t xml:space="preserve"> Dot: Best of the Best»), le pare-chocs avant, la calandre et les jantes en alliage léger 17’’ en particulier ont été remodelés. Les nouveaux phares antibrouillard à LED de série sont de plus une caractéristique distinctive du millésime 2019. Le caractère haut de gamme de l’intérieur est souligné par des accents chromés supplémentaires, un nouvel éclairage d’ambiance et le volant chauffant gainé cuir de série.</w:t>
      </w:r>
    </w:p>
    <w:p w:rsidR="003476A3" w:rsidRPr="007052C5" w:rsidRDefault="003476A3" w:rsidP="003476A3">
      <w:pPr>
        <w:numPr>
          <w:ilvl w:val="12"/>
          <w:numId w:val="0"/>
        </w:numPr>
        <w:tabs>
          <w:tab w:val="left" w:pos="170"/>
        </w:tabs>
        <w:spacing w:line="348" w:lineRule="atLeast"/>
        <w:rPr>
          <w:rFonts w:ascii="Arial" w:eastAsia="Kia Light" w:hAnsi="Arial" w:cs="Arial"/>
          <w:lang w:val="fr-FR" w:eastAsia="de-DE"/>
        </w:rPr>
      </w:pPr>
    </w:p>
    <w:p w:rsidR="003476A3" w:rsidRPr="003476A3" w:rsidRDefault="00A01887" w:rsidP="00A01887">
      <w:pPr>
        <w:numPr>
          <w:ilvl w:val="12"/>
          <w:numId w:val="0"/>
        </w:numPr>
        <w:tabs>
          <w:tab w:val="left" w:pos="170"/>
        </w:tabs>
        <w:spacing w:line="348" w:lineRule="atLeast"/>
        <w:rPr>
          <w:rFonts w:ascii="Arial" w:eastAsia="Times New Roman" w:hAnsi="Arial" w:cs="Arial"/>
        </w:rPr>
      </w:pPr>
      <w:r>
        <w:rPr>
          <w:rFonts w:ascii="Arial" w:hAnsi="Arial"/>
        </w:rPr>
        <w:t>Le modèle Plug-in-</w:t>
      </w:r>
      <w:proofErr w:type="spellStart"/>
      <w:r>
        <w:rPr>
          <w:rFonts w:ascii="Arial" w:hAnsi="Arial"/>
        </w:rPr>
        <w:t>Hybrid</w:t>
      </w:r>
      <w:proofErr w:type="spellEnd"/>
      <w:r>
        <w:rPr>
          <w:rFonts w:ascii="Arial" w:hAnsi="Arial"/>
        </w:rPr>
        <w:t xml:space="preserve"> dispose d’une vaste gamme de systèmes d’assistance, tels que le limiteur de vitesse adaptatif avec fonction stop-and-go, le système de stationnement intelligent, la caméra panoramique, l’avertisseur de collision frontale avec assistant de freinage d’urgence et détection de piéton, l’assistant de maintien et de changement de voie, la reconnaissance de la signalisation routière et l’assistant de feux de route. Avec l’avertisseur de somnolence, le millésime 2019 est doté d’un élément de sécurité supplémentaire. Il dispose également de deux assistants qui sont couplés au système de navigation de série et qui permettent une conduite particulièrement économique: la fonction </w:t>
      </w:r>
      <w:proofErr w:type="spellStart"/>
      <w:r>
        <w:rPr>
          <w:rFonts w:ascii="Arial" w:hAnsi="Arial"/>
        </w:rPr>
        <w:t>Coasting</w:t>
      </w:r>
      <w:proofErr w:type="spellEnd"/>
      <w:r>
        <w:rPr>
          <w:rFonts w:ascii="Arial" w:hAnsi="Arial"/>
        </w:rPr>
        <w:t xml:space="preserve"> Guide Control signale au conducteur quand il doit ralentir et peut laisser le véhicule achever sa course par </w:t>
      </w:r>
      <w:r>
        <w:rPr>
          <w:rFonts w:ascii="Arial" w:hAnsi="Arial"/>
        </w:rPr>
        <w:lastRenderedPageBreak/>
        <w:t>inertie. L’assistance d’efficacité énergétique analyse la topographie du parcours et garantit une utilisation optimale du moteur thermique, du moteur électrique et du frein de récupération dans les montées et les descentes.</w:t>
      </w:r>
    </w:p>
    <w:p w:rsidR="003476A3" w:rsidRPr="007052C5" w:rsidRDefault="003476A3" w:rsidP="003476A3">
      <w:pPr>
        <w:numPr>
          <w:ilvl w:val="12"/>
          <w:numId w:val="0"/>
        </w:numPr>
        <w:tabs>
          <w:tab w:val="left" w:pos="170"/>
        </w:tabs>
        <w:spacing w:line="358" w:lineRule="atLeast"/>
        <w:rPr>
          <w:rFonts w:ascii="Arial" w:eastAsia="Times New Roman" w:hAnsi="Arial" w:cs="Arial"/>
          <w:lang w:val="fr-FR" w:eastAsia="de-DE"/>
        </w:rPr>
      </w:pPr>
    </w:p>
    <w:p w:rsidR="003476A3" w:rsidRPr="003476A3" w:rsidRDefault="003476A3" w:rsidP="003476A3">
      <w:pPr>
        <w:numPr>
          <w:ilvl w:val="12"/>
          <w:numId w:val="0"/>
        </w:numPr>
        <w:tabs>
          <w:tab w:val="left" w:pos="170"/>
        </w:tabs>
        <w:spacing w:line="358" w:lineRule="atLeast"/>
        <w:rPr>
          <w:rFonts w:ascii="Arial" w:eastAsia="Times New Roman" w:hAnsi="Arial" w:cs="Arial"/>
          <w:b/>
        </w:rPr>
      </w:pPr>
      <w:r>
        <w:rPr>
          <w:rFonts w:ascii="Arial" w:hAnsi="Arial"/>
          <w:b/>
        </w:rPr>
        <w:t>Espace généreux, coffre flexible et équipement de série complet</w:t>
      </w:r>
    </w:p>
    <w:p w:rsidR="003476A3" w:rsidRPr="007052C5" w:rsidRDefault="003476A3" w:rsidP="003476A3">
      <w:pPr>
        <w:numPr>
          <w:ilvl w:val="12"/>
          <w:numId w:val="0"/>
        </w:numPr>
        <w:tabs>
          <w:tab w:val="left" w:pos="170"/>
        </w:tabs>
        <w:spacing w:line="358" w:lineRule="atLeast"/>
        <w:rPr>
          <w:rFonts w:ascii="Arial" w:eastAsia="Times New Roman" w:hAnsi="Arial" w:cs="Arial"/>
          <w:lang w:val="fr-FR" w:eastAsia="de-DE"/>
        </w:rPr>
      </w:pPr>
    </w:p>
    <w:p w:rsidR="003476A3" w:rsidRPr="003476A3" w:rsidRDefault="00A01887" w:rsidP="003476A3">
      <w:pPr>
        <w:numPr>
          <w:ilvl w:val="12"/>
          <w:numId w:val="0"/>
        </w:numPr>
        <w:tabs>
          <w:tab w:val="left" w:pos="170"/>
        </w:tabs>
        <w:spacing w:line="358" w:lineRule="atLeast"/>
        <w:rPr>
          <w:rFonts w:ascii="Arial" w:eastAsia="Times New Roman" w:hAnsi="Arial" w:cs="Arial"/>
          <w:color w:val="FF0000"/>
        </w:rPr>
      </w:pPr>
      <w:r>
        <w:rPr>
          <w:rFonts w:ascii="Arial" w:hAnsi="Arial"/>
        </w:rPr>
        <w:t>L’habitacle du Plug-in-</w:t>
      </w:r>
      <w:proofErr w:type="spellStart"/>
      <w:r>
        <w:rPr>
          <w:rFonts w:ascii="Arial" w:hAnsi="Arial"/>
        </w:rPr>
        <w:t>Hybrid</w:t>
      </w:r>
      <w:proofErr w:type="spellEnd"/>
      <w:r>
        <w:rPr>
          <w:rFonts w:ascii="Arial" w:hAnsi="Arial"/>
        </w:rPr>
        <w:t xml:space="preserve"> offre un espace généreux tant à l’avant qu’à l’arrière. La batterie extrêmement compacte est placée sous le coffre. Celui-ci présente un volume de 440 litres qui peut être étendu d’une manière très variable jusqu’à 1574 litres en rabattant le dossier de siège arrière fractionné en trois parties (40:20:40).</w:t>
      </w:r>
    </w:p>
    <w:p w:rsidR="003476A3" w:rsidRPr="007052C5" w:rsidRDefault="003476A3" w:rsidP="003476A3">
      <w:pPr>
        <w:numPr>
          <w:ilvl w:val="12"/>
          <w:numId w:val="0"/>
        </w:numPr>
        <w:tabs>
          <w:tab w:val="left" w:pos="170"/>
        </w:tabs>
        <w:spacing w:line="358" w:lineRule="atLeast"/>
        <w:rPr>
          <w:rFonts w:ascii="Arial" w:eastAsia="Times New Roman" w:hAnsi="Arial" w:cs="Arial"/>
          <w:lang w:val="fr-FR" w:eastAsia="de-DE"/>
        </w:rPr>
      </w:pPr>
    </w:p>
    <w:p w:rsidR="005B437F" w:rsidRDefault="00A01887" w:rsidP="005B437F">
      <w:pPr>
        <w:tabs>
          <w:tab w:val="left" w:pos="4140"/>
        </w:tabs>
        <w:spacing w:line="358" w:lineRule="atLeast"/>
        <w:rPr>
          <w:rFonts w:ascii="Arial" w:eastAsia="Times New Roman" w:hAnsi="Arial" w:cs="Arial"/>
        </w:rPr>
      </w:pPr>
      <w:r>
        <w:rPr>
          <w:rFonts w:ascii="Arial" w:hAnsi="Arial"/>
        </w:rPr>
        <w:t xml:space="preserve">L’Optima SW PHEV est doté d’un haut niveau d’équipement et est exclusivement proposé comme version Style. En plus du système de navigation 8’’ avec interface pour smartphone (Android Auto™, Apple </w:t>
      </w:r>
      <w:proofErr w:type="spellStart"/>
      <w:r>
        <w:rPr>
          <w:rFonts w:ascii="Arial" w:hAnsi="Arial"/>
        </w:rPr>
        <w:t>CarPlay</w:t>
      </w:r>
      <w:proofErr w:type="spellEnd"/>
      <w:r>
        <w:rPr>
          <w:rFonts w:ascii="Arial" w:hAnsi="Arial"/>
        </w:rPr>
        <w:t xml:space="preserve">™), commande vocale et dispositif mains libres Bluetooth, un Harman </w:t>
      </w:r>
      <w:proofErr w:type="spellStart"/>
      <w:r>
        <w:rPr>
          <w:rFonts w:ascii="Arial" w:hAnsi="Arial"/>
        </w:rPr>
        <w:t>Kardon</w:t>
      </w:r>
      <w:proofErr w:type="spellEnd"/>
      <w:r>
        <w:rPr>
          <w:rFonts w:ascii="Arial" w:hAnsi="Arial"/>
        </w:rPr>
        <w:t xml:space="preserve"> Premium </w:t>
      </w:r>
      <w:proofErr w:type="spellStart"/>
      <w:r>
        <w:rPr>
          <w:rFonts w:ascii="Arial" w:hAnsi="Arial"/>
        </w:rPr>
        <w:t>Soundsystem</w:t>
      </w:r>
      <w:proofErr w:type="spellEnd"/>
      <w:r>
        <w:rPr>
          <w:rFonts w:ascii="Arial" w:hAnsi="Arial"/>
        </w:rPr>
        <w:t xml:space="preserve">, des phares à LED, des projecteurs directionnels dynamiques, un siège conducteur à réglage électrique et avec fonction mémoire, des sièges chauffants avant, une climatisation automatique, une Smart Key, une caméra de recul et des capteurs d’aide au stationnement avant et arrière sont entre autres montés. Il propose également de série l’assistant de freinage d’urgence autonome, un </w:t>
      </w:r>
      <w:proofErr w:type="spellStart"/>
      <w:r>
        <w:rPr>
          <w:rFonts w:ascii="Arial" w:hAnsi="Arial"/>
        </w:rPr>
        <w:t>tempomat</w:t>
      </w:r>
      <w:proofErr w:type="spellEnd"/>
      <w:r>
        <w:rPr>
          <w:rFonts w:ascii="Arial" w:hAnsi="Arial"/>
        </w:rPr>
        <w:t xml:space="preserve"> avec assistance de distance et d’autres détails confortables comme une station de recharge à induction pour smartphone. Les options suivantes sont disponibles comme «Style Plus Pack»: l’assistant angles morts, l’assistant de maintien de voie, l’avertisseur de trafic transversal en marche arrière, l’aide au stationnement automatique, le vitrage </w:t>
      </w:r>
      <w:proofErr w:type="spellStart"/>
      <w:r>
        <w:rPr>
          <w:rFonts w:ascii="Arial" w:hAnsi="Arial"/>
        </w:rPr>
        <w:t>Privacy</w:t>
      </w:r>
      <w:proofErr w:type="spellEnd"/>
      <w:r>
        <w:rPr>
          <w:rFonts w:ascii="Arial" w:hAnsi="Arial"/>
        </w:rPr>
        <w:t>, le hayon électrique, des sièges ventilés avant, des sièges arrière rabattables 40:20:40, des sièges en cuir et la caméra panoramique. Un toit vitré panoramique est également disponible séparément.</w:t>
      </w:r>
    </w:p>
    <w:p w:rsidR="005B437F" w:rsidRPr="007052C5" w:rsidRDefault="005B437F" w:rsidP="003476A3">
      <w:pPr>
        <w:tabs>
          <w:tab w:val="left" w:pos="4140"/>
        </w:tabs>
        <w:spacing w:line="358" w:lineRule="atLeast"/>
        <w:rPr>
          <w:rFonts w:ascii="Arial" w:eastAsia="Times New Roman" w:hAnsi="Arial" w:cs="Arial"/>
          <w:lang w:val="fr-FR" w:eastAsia="de-DE"/>
        </w:rPr>
      </w:pPr>
    </w:p>
    <w:p w:rsidR="003476A3" w:rsidRPr="003476A3" w:rsidRDefault="003476A3" w:rsidP="003476A3">
      <w:pPr>
        <w:numPr>
          <w:ilvl w:val="12"/>
          <w:numId w:val="0"/>
        </w:numPr>
        <w:tabs>
          <w:tab w:val="left" w:pos="170"/>
        </w:tabs>
        <w:spacing w:line="358" w:lineRule="atLeast"/>
        <w:rPr>
          <w:rFonts w:ascii="Arial" w:eastAsia="Times New Roman" w:hAnsi="Arial" w:cs="Arial"/>
          <w:b/>
        </w:rPr>
      </w:pPr>
      <w:proofErr w:type="spellStart"/>
      <w:r>
        <w:rPr>
          <w:rFonts w:ascii="Arial" w:hAnsi="Arial"/>
          <w:b/>
        </w:rPr>
        <w:t>Sportswagon</w:t>
      </w:r>
      <w:proofErr w:type="spellEnd"/>
      <w:r>
        <w:rPr>
          <w:rFonts w:ascii="Arial" w:hAnsi="Arial"/>
          <w:b/>
        </w:rPr>
        <w:t xml:space="preserve"> avec la capacité de batterie la plus élevée dans son segment</w:t>
      </w:r>
    </w:p>
    <w:p w:rsidR="003476A3" w:rsidRPr="007052C5" w:rsidRDefault="003476A3" w:rsidP="003476A3">
      <w:pPr>
        <w:tabs>
          <w:tab w:val="left" w:pos="4140"/>
        </w:tabs>
        <w:spacing w:line="358" w:lineRule="atLeast"/>
        <w:rPr>
          <w:rFonts w:ascii="Arial" w:eastAsia="Times New Roman" w:hAnsi="Arial" w:cs="Arial"/>
          <w:lang w:val="fr-FR" w:eastAsia="de-DE"/>
        </w:rPr>
      </w:pPr>
    </w:p>
    <w:p w:rsidR="003476A3" w:rsidRPr="003476A3" w:rsidRDefault="003476A3" w:rsidP="003476A3">
      <w:pPr>
        <w:numPr>
          <w:ilvl w:val="12"/>
          <w:numId w:val="0"/>
        </w:numPr>
        <w:tabs>
          <w:tab w:val="left" w:pos="170"/>
        </w:tabs>
        <w:spacing w:line="358" w:lineRule="atLeast"/>
        <w:rPr>
          <w:rFonts w:ascii="Arial" w:eastAsia="Times New Roman" w:hAnsi="Arial" w:cs="Arial"/>
        </w:rPr>
      </w:pPr>
      <w:r>
        <w:rPr>
          <w:rFonts w:ascii="Arial" w:hAnsi="Arial"/>
        </w:rPr>
        <w:t>Le système hybride parallèle présentant une puissance totale de 151 kW (205 </w:t>
      </w:r>
      <w:proofErr w:type="spellStart"/>
      <w:r>
        <w:rPr>
          <w:rFonts w:ascii="Arial" w:hAnsi="Arial"/>
        </w:rPr>
        <w:t>ch</w:t>
      </w:r>
      <w:proofErr w:type="spellEnd"/>
      <w:r>
        <w:rPr>
          <w:rFonts w:ascii="Arial" w:hAnsi="Arial"/>
        </w:rPr>
        <w:t>) comprend un moteur électrique de 50 kW (68 </w:t>
      </w:r>
      <w:proofErr w:type="spellStart"/>
      <w:r>
        <w:rPr>
          <w:rFonts w:ascii="Arial" w:hAnsi="Arial"/>
        </w:rPr>
        <w:t>ch</w:t>
      </w:r>
      <w:proofErr w:type="spellEnd"/>
      <w:r>
        <w:rPr>
          <w:rFonts w:ascii="Arial" w:hAnsi="Arial"/>
        </w:rPr>
        <w:t xml:space="preserve">) et un moteur essence à injection </w:t>
      </w:r>
      <w:r>
        <w:rPr>
          <w:rFonts w:ascii="Arial" w:hAnsi="Arial"/>
        </w:rPr>
        <w:lastRenderedPageBreak/>
        <w:t xml:space="preserve">directe de 2 l qui est équipé d’un filtre à particules Otto à partir du millésime 2019 et qui répond à la dernière norme d’émission Euro 6d-Temp. Avec son accu de 12,3 kWh, le </w:t>
      </w:r>
      <w:proofErr w:type="spellStart"/>
      <w:r>
        <w:rPr>
          <w:rFonts w:ascii="Arial" w:hAnsi="Arial"/>
        </w:rPr>
        <w:t>Sportswagon</w:t>
      </w:r>
      <w:proofErr w:type="spellEnd"/>
      <w:r>
        <w:rPr>
          <w:rFonts w:ascii="Arial" w:hAnsi="Arial"/>
        </w:rPr>
        <w:t xml:space="preserve"> dispose de la capacité de batterie la plus élevée parmi les Plug-in-</w:t>
      </w:r>
      <w:proofErr w:type="spellStart"/>
      <w:r>
        <w:rPr>
          <w:rFonts w:ascii="Arial" w:hAnsi="Arial"/>
        </w:rPr>
        <w:t>Hybrid</w:t>
      </w:r>
      <w:proofErr w:type="spellEnd"/>
      <w:r>
        <w:rPr>
          <w:rFonts w:ascii="Arial" w:hAnsi="Arial"/>
        </w:rPr>
        <w:t xml:space="preserve"> du segment D et peut également présenter une valeur d’autonomie électrique exceptionnelle de 62 kilomètres. Sa consommation moyenne s’élève à 1,4 litre de carburant pour 100 kilomètres (33 g/km CO</w:t>
      </w:r>
      <w:r>
        <w:rPr>
          <w:rFonts w:ascii="Arial" w:hAnsi="Arial"/>
          <w:vertAlign w:val="subscript"/>
        </w:rPr>
        <w:t>2</w:t>
      </w:r>
      <w:r>
        <w:rPr>
          <w:rFonts w:ascii="Arial" w:hAnsi="Arial"/>
        </w:rPr>
        <w:t xml:space="preserve">). </w:t>
      </w:r>
    </w:p>
    <w:p w:rsidR="003476A3" w:rsidRPr="007052C5" w:rsidRDefault="003476A3" w:rsidP="003476A3">
      <w:pPr>
        <w:numPr>
          <w:ilvl w:val="12"/>
          <w:numId w:val="0"/>
        </w:numPr>
        <w:tabs>
          <w:tab w:val="left" w:pos="170"/>
        </w:tabs>
        <w:spacing w:line="358" w:lineRule="atLeast"/>
        <w:rPr>
          <w:rFonts w:ascii="Arial" w:eastAsia="Kia Light" w:hAnsi="Arial" w:cs="Arial"/>
          <w:lang w:val="fr-FR" w:eastAsia="de-DE"/>
        </w:rPr>
      </w:pPr>
    </w:p>
    <w:p w:rsidR="003476A3" w:rsidRPr="003476A3" w:rsidRDefault="003476A3" w:rsidP="003476A3">
      <w:pPr>
        <w:numPr>
          <w:ilvl w:val="12"/>
          <w:numId w:val="0"/>
        </w:numPr>
        <w:tabs>
          <w:tab w:val="left" w:pos="170"/>
        </w:tabs>
        <w:spacing w:line="358" w:lineRule="atLeast"/>
        <w:rPr>
          <w:rFonts w:ascii="Arial" w:eastAsia="Kia Light" w:hAnsi="Arial" w:cs="Arial"/>
          <w:b/>
        </w:rPr>
      </w:pPr>
      <w:r>
        <w:rPr>
          <w:rFonts w:ascii="Arial" w:hAnsi="Arial"/>
          <w:b/>
        </w:rPr>
        <w:t xml:space="preserve">Prix et garantie </w:t>
      </w:r>
    </w:p>
    <w:p w:rsidR="003476A3" w:rsidRPr="007052C5" w:rsidRDefault="003476A3" w:rsidP="003476A3">
      <w:pPr>
        <w:numPr>
          <w:ilvl w:val="12"/>
          <w:numId w:val="0"/>
        </w:numPr>
        <w:tabs>
          <w:tab w:val="left" w:pos="170"/>
        </w:tabs>
        <w:spacing w:line="358" w:lineRule="atLeast"/>
        <w:rPr>
          <w:rFonts w:ascii="Arial" w:eastAsia="Kia Light" w:hAnsi="Arial" w:cs="Arial"/>
          <w:lang w:val="fr-FR" w:eastAsia="de-DE"/>
        </w:rPr>
      </w:pPr>
    </w:p>
    <w:p w:rsidR="003476A3" w:rsidRPr="003476A3" w:rsidRDefault="003476A3" w:rsidP="003476A3">
      <w:pPr>
        <w:spacing w:line="358" w:lineRule="atLeast"/>
        <w:outlineLvl w:val="0"/>
        <w:rPr>
          <w:rFonts w:ascii="Arial" w:eastAsia="Kia Light" w:hAnsi="Arial" w:cs="Arial"/>
        </w:rPr>
      </w:pPr>
      <w:r>
        <w:rPr>
          <w:rFonts w:ascii="Arial" w:hAnsi="Arial"/>
        </w:rPr>
        <w:t xml:space="preserve">Le Kia Optima </w:t>
      </w:r>
      <w:proofErr w:type="spellStart"/>
      <w:r>
        <w:rPr>
          <w:rFonts w:ascii="Arial" w:hAnsi="Arial"/>
        </w:rPr>
        <w:t>Sportswagon</w:t>
      </w:r>
      <w:proofErr w:type="spellEnd"/>
      <w:r>
        <w:rPr>
          <w:rFonts w:ascii="Arial" w:hAnsi="Arial"/>
        </w:rPr>
        <w:t xml:space="preserve"> Plug-in </w:t>
      </w:r>
      <w:proofErr w:type="spellStart"/>
      <w:r>
        <w:rPr>
          <w:rFonts w:ascii="Arial" w:hAnsi="Arial"/>
        </w:rPr>
        <w:t>Hybrid</w:t>
      </w:r>
      <w:proofErr w:type="spellEnd"/>
      <w:r>
        <w:rPr>
          <w:rFonts w:ascii="Arial" w:hAnsi="Arial"/>
        </w:rPr>
        <w:t xml:space="preserve"> est disponible à partir de CHF 48 450.-. Comme à l’accoutumée chez Kia, la garantie constructeur Kia de 7 ans* et la mise à jour des cartes de navigation Kia de 7 ans* sont comprises dans le prix.</w:t>
      </w:r>
    </w:p>
    <w:p w:rsidR="006C24A9" w:rsidRPr="007052C5" w:rsidRDefault="006C24A9" w:rsidP="00C56828">
      <w:pPr>
        <w:spacing w:line="358" w:lineRule="atLeast"/>
        <w:outlineLvl w:val="0"/>
        <w:rPr>
          <w:rFonts w:ascii="Arial" w:eastAsia="Times New Roman" w:hAnsi="Arial" w:cs="Arial"/>
          <w:color w:val="FF0000"/>
          <w:lang w:val="fr-FR" w:eastAsia="de-DE"/>
        </w:rPr>
      </w:pPr>
    </w:p>
    <w:p w:rsidR="003476A3" w:rsidRPr="007052C5" w:rsidRDefault="003476A3" w:rsidP="00C56828">
      <w:pPr>
        <w:spacing w:line="358" w:lineRule="atLeast"/>
        <w:outlineLvl w:val="0"/>
        <w:rPr>
          <w:rFonts w:ascii="Arial" w:eastAsia="Times New Roman" w:hAnsi="Arial" w:cs="Arial"/>
          <w:color w:val="FF0000"/>
          <w:lang w:val="fr-FR" w:eastAsia="de-DE"/>
        </w:rPr>
      </w:pPr>
    </w:p>
    <w:p w:rsidR="003476A3" w:rsidRPr="003476A3" w:rsidRDefault="003476A3" w:rsidP="003476A3">
      <w:pPr>
        <w:numPr>
          <w:ilvl w:val="12"/>
          <w:numId w:val="0"/>
        </w:numPr>
        <w:tabs>
          <w:tab w:val="left" w:pos="170"/>
        </w:tabs>
        <w:spacing w:line="308" w:lineRule="atLeast"/>
        <w:rPr>
          <w:rFonts w:ascii="Arial" w:eastAsia="Times New Roman" w:hAnsi="Arial" w:cs="Arial"/>
          <w:i/>
        </w:rPr>
      </w:pPr>
      <w:r>
        <w:rPr>
          <w:rFonts w:ascii="Arial" w:hAnsi="Arial"/>
          <w:i/>
        </w:rPr>
        <w:t>* Conformément aux conditions de garantie constructeur en vigueur et aux conditions de mise à jour des cartes de navigation Kia. Garantie véhicule max. 150 000 km. Conformément aux conditions de garantie valables, des règles différentes s’appliquent entre autres pour la peinture et l’équipement. Détails disponibles sur www.kia.ch</w:t>
      </w:r>
    </w:p>
    <w:p w:rsidR="003476A3" w:rsidRPr="003476A3" w:rsidRDefault="003476A3" w:rsidP="00C56828">
      <w:pPr>
        <w:spacing w:line="358" w:lineRule="atLeast"/>
        <w:outlineLvl w:val="0"/>
        <w:rPr>
          <w:rFonts w:ascii="Arial" w:eastAsia="Times New Roman" w:hAnsi="Arial" w:cs="Arial"/>
          <w:color w:val="FF0000"/>
          <w:lang w:val="de-CH" w:eastAsia="de-DE"/>
        </w:rPr>
      </w:pPr>
    </w:p>
    <w:sectPr w:rsidR="003476A3" w:rsidRPr="003476A3"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BF" w:rsidRDefault="00B06DBF">
      <w:r>
        <w:separator/>
      </w:r>
    </w:p>
  </w:endnote>
  <w:endnote w:type="continuationSeparator" w:id="0">
    <w:p w:rsidR="00B06DBF" w:rsidRDefault="00B0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Light">
    <w:altName w:val="Arial Unicode MS"/>
    <w:charset w:val="81"/>
    <w:family w:val="swiss"/>
    <w:pitch w:val="variable"/>
    <w:sig w:usb0="00000000" w:usb1="09D77CFB" w:usb2="00000010" w:usb3="00000000" w:csb0="00080001"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A5" w:rsidRPr="007052C5" w:rsidRDefault="007E7DA5" w:rsidP="00D14237">
    <w:pPr>
      <w:rPr>
        <w:rFonts w:ascii="Arial" w:hAnsi="Arial" w:cs="Arial"/>
        <w:b/>
        <w:sz w:val="20"/>
        <w:lang w:val="en-US"/>
      </w:rPr>
    </w:pPr>
    <w:r w:rsidRPr="007052C5">
      <w:rPr>
        <w:rFonts w:ascii="Arial" w:hAnsi="Arial"/>
        <w:b/>
        <w:sz w:val="20"/>
        <w:lang w:val="en-US"/>
      </w:rPr>
      <w:t>Contact:</w:t>
    </w:r>
  </w:p>
  <w:p w:rsidR="007E7DA5" w:rsidRPr="007052C5" w:rsidRDefault="007E7DA5" w:rsidP="00D14237">
    <w:pPr>
      <w:rPr>
        <w:rFonts w:ascii="Arial" w:hAnsi="Arial" w:cs="Arial"/>
        <w:sz w:val="20"/>
        <w:lang w:val="en-US"/>
      </w:rPr>
    </w:pPr>
  </w:p>
  <w:p w:rsidR="007E7DA5" w:rsidRPr="007052C5" w:rsidRDefault="007E7DA5" w:rsidP="00D14237">
    <w:pPr>
      <w:rPr>
        <w:rFonts w:ascii="Arial" w:hAnsi="Arial" w:cs="Arial"/>
        <w:sz w:val="20"/>
        <w:lang w:val="en-US"/>
      </w:rPr>
    </w:pPr>
    <w:r w:rsidRPr="007052C5">
      <w:rPr>
        <w:rFonts w:ascii="Arial" w:hAnsi="Arial"/>
        <w:sz w:val="20"/>
        <w:lang w:val="en-US"/>
      </w:rPr>
      <w:t>KIA Motors AG</w:t>
    </w:r>
    <w:r w:rsidRPr="007052C5">
      <w:rPr>
        <w:lang w:val="en-US"/>
      </w:rPr>
      <w:tab/>
    </w:r>
    <w:r w:rsidRPr="007052C5">
      <w:rPr>
        <w:lang w:val="en-US"/>
      </w:rPr>
      <w:tab/>
    </w:r>
    <w:r w:rsidRPr="007052C5">
      <w:rPr>
        <w:lang w:val="en-US"/>
      </w:rPr>
      <w:tab/>
    </w:r>
    <w:r w:rsidRPr="007052C5">
      <w:rPr>
        <w:rFonts w:ascii="Arial" w:hAnsi="Arial"/>
        <w:sz w:val="20"/>
        <w:lang w:val="en-US"/>
      </w:rPr>
      <w:t>Ilona Hass</w:t>
    </w:r>
  </w:p>
  <w:p w:rsidR="007E7DA5" w:rsidRPr="00C56828" w:rsidRDefault="007E7DA5" w:rsidP="00D14237">
    <w:pPr>
      <w:rPr>
        <w:rFonts w:ascii="Arial" w:hAnsi="Arial" w:cs="Arial"/>
        <w:sz w:val="20"/>
      </w:rPr>
    </w:pPr>
    <w:r>
      <w:rPr>
        <w:rFonts w:ascii="Arial" w:hAnsi="Arial"/>
        <w:sz w:val="20"/>
      </w:rPr>
      <w:t>Emil-Frey-Strasse</w:t>
    </w:r>
    <w:r>
      <w:tab/>
    </w:r>
    <w:r>
      <w:tab/>
    </w:r>
    <w:r>
      <w:rPr>
        <w:rFonts w:ascii="Arial" w:hAnsi="Arial"/>
        <w:sz w:val="20"/>
      </w:rPr>
      <w:t>Tél.: +41 (0)62 788 84 78</w:t>
    </w:r>
  </w:p>
  <w:p w:rsidR="007E7DA5" w:rsidRPr="00C56828" w:rsidRDefault="007E7DA5"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7E7DA5" w:rsidRPr="00C56828" w:rsidRDefault="007E7DA5">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BF" w:rsidRDefault="00B06DBF">
      <w:r>
        <w:separator/>
      </w:r>
    </w:p>
  </w:footnote>
  <w:footnote w:type="continuationSeparator" w:id="0">
    <w:p w:rsidR="00B06DBF" w:rsidRDefault="00B0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A5" w:rsidRDefault="007E7DA5">
    <w:pPr>
      <w:pStyle w:val="Kopfzeile"/>
    </w:pPr>
  </w:p>
  <w:p w:rsidR="007E7DA5" w:rsidRDefault="007E7DA5">
    <w:pPr>
      <w:pStyle w:val="Kopfzeile"/>
    </w:pPr>
  </w:p>
  <w:p w:rsidR="007E7DA5" w:rsidRDefault="007E7DA5"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DA5" w:rsidRDefault="007E7DA5" w:rsidP="00D14237">
    <w:pPr>
      <w:pStyle w:val="Kopfzeile"/>
      <w:rPr>
        <w:rFonts w:ascii="Tahoma" w:hAnsi="Tahoma"/>
        <w:b/>
        <w:color w:val="C00000"/>
        <w:sz w:val="36"/>
      </w:rPr>
    </w:pPr>
    <w:r>
      <w:rPr>
        <w:rFonts w:ascii="Tahoma" w:hAnsi="Tahoma"/>
        <w:b/>
        <w:color w:val="C00000"/>
        <w:sz w:val="36"/>
      </w:rPr>
      <w:t>Communiqué de presse</w:t>
    </w:r>
  </w:p>
  <w:p w:rsidR="007E7DA5" w:rsidRPr="00AB6C8F" w:rsidRDefault="007E7DA5" w:rsidP="00066E6A">
    <w:pPr>
      <w:pStyle w:val="Kopfzeile"/>
      <w:rPr>
        <w:rFonts w:ascii="Tahoma" w:hAnsi="Tahoma" w:cs="Tahoma"/>
        <w:b/>
        <w:color w:val="C00000"/>
        <w:sz w:val="36"/>
      </w:rPr>
    </w:pPr>
  </w:p>
  <w:p w:rsidR="007E7DA5" w:rsidRPr="0057728E" w:rsidRDefault="007E7DA5" w:rsidP="00066E6A">
    <w:pPr>
      <w:pStyle w:val="Kopfzeile"/>
      <w:rPr>
        <w:color w:val="C00000"/>
      </w:rPr>
    </w:pPr>
  </w:p>
  <w:p w:rsidR="007E7DA5" w:rsidRPr="0057728E" w:rsidRDefault="007E7DA5"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04BA6"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7E7DA5" w:rsidRDefault="007E7DA5"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1A3"/>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54FF3"/>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00EC"/>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04C"/>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21"/>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476A3"/>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D3B"/>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E28"/>
    <w:rsid w:val="004C3FD0"/>
    <w:rsid w:val="004C7635"/>
    <w:rsid w:val="004D131B"/>
    <w:rsid w:val="004D1BD0"/>
    <w:rsid w:val="004D2EF4"/>
    <w:rsid w:val="004D472A"/>
    <w:rsid w:val="004D4BE7"/>
    <w:rsid w:val="004D61AB"/>
    <w:rsid w:val="004D6882"/>
    <w:rsid w:val="004D69D4"/>
    <w:rsid w:val="004E1221"/>
    <w:rsid w:val="004E29B1"/>
    <w:rsid w:val="004E3CC7"/>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180F"/>
    <w:rsid w:val="00592D31"/>
    <w:rsid w:val="005932D5"/>
    <w:rsid w:val="00594940"/>
    <w:rsid w:val="00595DAA"/>
    <w:rsid w:val="00597EAB"/>
    <w:rsid w:val="005A1DD7"/>
    <w:rsid w:val="005A1FF5"/>
    <w:rsid w:val="005A37BF"/>
    <w:rsid w:val="005A3F2D"/>
    <w:rsid w:val="005A4A54"/>
    <w:rsid w:val="005A6437"/>
    <w:rsid w:val="005B249B"/>
    <w:rsid w:val="005B414F"/>
    <w:rsid w:val="005B437F"/>
    <w:rsid w:val="005B454F"/>
    <w:rsid w:val="005B5C12"/>
    <w:rsid w:val="005C102D"/>
    <w:rsid w:val="005C18F6"/>
    <w:rsid w:val="005C288A"/>
    <w:rsid w:val="005C424E"/>
    <w:rsid w:val="005C4B06"/>
    <w:rsid w:val="005C62F1"/>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3D7"/>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52C5"/>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E7DA5"/>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9DA"/>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3354"/>
    <w:rsid w:val="00984A8E"/>
    <w:rsid w:val="00986AC7"/>
    <w:rsid w:val="00990714"/>
    <w:rsid w:val="009907C4"/>
    <w:rsid w:val="00992B5C"/>
    <w:rsid w:val="00993161"/>
    <w:rsid w:val="00993859"/>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52D9"/>
    <w:rsid w:val="009D6CCB"/>
    <w:rsid w:val="009E2A42"/>
    <w:rsid w:val="009E4689"/>
    <w:rsid w:val="009E679F"/>
    <w:rsid w:val="009F1484"/>
    <w:rsid w:val="009F14A4"/>
    <w:rsid w:val="009F215E"/>
    <w:rsid w:val="009F2F0E"/>
    <w:rsid w:val="009F3A52"/>
    <w:rsid w:val="009F3C36"/>
    <w:rsid w:val="009F7565"/>
    <w:rsid w:val="009F7986"/>
    <w:rsid w:val="00A01887"/>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045"/>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1DA"/>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3880"/>
    <w:rsid w:val="00AA46D1"/>
    <w:rsid w:val="00AA4D29"/>
    <w:rsid w:val="00AA5B87"/>
    <w:rsid w:val="00AA5C65"/>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AF72E3"/>
    <w:rsid w:val="00B00479"/>
    <w:rsid w:val="00B0053D"/>
    <w:rsid w:val="00B01D80"/>
    <w:rsid w:val="00B036D4"/>
    <w:rsid w:val="00B06DBF"/>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0FAA"/>
    <w:rsid w:val="00BF167F"/>
    <w:rsid w:val="00BF19C9"/>
    <w:rsid w:val="00BF23F3"/>
    <w:rsid w:val="00BF76F0"/>
    <w:rsid w:val="00C00AF2"/>
    <w:rsid w:val="00C03B32"/>
    <w:rsid w:val="00C04DF1"/>
    <w:rsid w:val="00C07EBC"/>
    <w:rsid w:val="00C12D8F"/>
    <w:rsid w:val="00C13825"/>
    <w:rsid w:val="00C13D1E"/>
    <w:rsid w:val="00C13EC8"/>
    <w:rsid w:val="00C2419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56828"/>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B9"/>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135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137B"/>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488"/>
    <w:rsid w:val="00FE672E"/>
    <w:rsid w:val="00FE688D"/>
    <w:rsid w:val="00FE6FFC"/>
    <w:rsid w:val="00FE73FC"/>
    <w:rsid w:val="00FE77CC"/>
    <w:rsid w:val="00FE7E62"/>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A0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3C82D7-E2C4-4086-B827-CB64F681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DC279438.dotm</Template>
  <TotalTime>0</TotalTime>
  <Pages>3</Pages>
  <Words>693</Words>
  <Characters>4372</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5055</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2019-05-16T06:09:00Z</dcterms:created>
  <dcterms:modified xsi:type="dcterms:W3CDTF">2019-05-21T08:03:00Z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